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253D5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4A26E314" w14:textId="77777777" w:rsidR="00B95975" w:rsidRDefault="00D80F5C" w:rsidP="00B9597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Chapter 3</w:t>
      </w:r>
      <w:r w:rsidR="00B95975">
        <w:rPr>
          <w:b/>
          <w:sz w:val="24"/>
        </w:rPr>
        <w:t xml:space="preserve">: </w:t>
      </w:r>
      <w:r>
        <w:rPr>
          <w:b/>
          <w:sz w:val="24"/>
        </w:rPr>
        <w:t>UNDERSTANDING THE CONSUMER</w:t>
      </w:r>
    </w:p>
    <w:p w14:paraId="50E241CB" w14:textId="77777777" w:rsidR="00B95975" w:rsidRDefault="00B95975" w:rsidP="00B95975"/>
    <w:p w14:paraId="1302E62F" w14:textId="77777777" w:rsidR="00B95975" w:rsidRDefault="00B95975" w:rsidP="00B95975">
      <w:r>
        <w:t xml:space="preserve">1. </w:t>
      </w:r>
      <w:r w:rsidR="00781205" w:rsidRPr="00781205">
        <w:t>Customers evaluate service quality by comparing</w:t>
      </w:r>
      <w:r w:rsidR="00781205">
        <w:t>:</w:t>
      </w:r>
      <w:r w:rsidR="00781205" w:rsidRPr="00781205">
        <w:t xml:space="preserve"> </w:t>
      </w:r>
    </w:p>
    <w:p w14:paraId="71455FF4" w14:textId="77777777" w:rsidR="00B95975" w:rsidRDefault="00B95975" w:rsidP="00B95975">
      <w:pPr>
        <w:ind w:firstLine="720"/>
        <w:rPr>
          <w:i/>
        </w:rPr>
      </w:pPr>
      <w:r>
        <w:rPr>
          <w:i/>
        </w:rPr>
        <w:t xml:space="preserve">A:  </w:t>
      </w:r>
      <w:r w:rsidR="00781205">
        <w:t>Expectations with perceptions of service</w:t>
      </w:r>
    </w:p>
    <w:p w14:paraId="0D7F0D67" w14:textId="77777777" w:rsidR="00781205" w:rsidRDefault="00B95975" w:rsidP="00781205">
      <w:pPr>
        <w:ind w:firstLine="720"/>
        <w:rPr>
          <w:i/>
        </w:rPr>
      </w:pPr>
      <w:r>
        <w:rPr>
          <w:i/>
        </w:rPr>
        <w:t xml:space="preserve">B: </w:t>
      </w:r>
      <w:r w:rsidR="00781205">
        <w:t xml:space="preserve">Actual </w:t>
      </w:r>
      <w:r w:rsidR="00D1278D">
        <w:t>needs</w:t>
      </w:r>
      <w:r w:rsidR="00CC399B">
        <w:t xml:space="preserve"> with expectations</w:t>
      </w:r>
      <w:r w:rsidR="00781205">
        <w:t xml:space="preserve"> of service</w:t>
      </w:r>
    </w:p>
    <w:p w14:paraId="5E31E256" w14:textId="77777777" w:rsidR="00781205" w:rsidRDefault="00B95975" w:rsidP="00781205">
      <w:pPr>
        <w:ind w:firstLine="720"/>
        <w:rPr>
          <w:i/>
        </w:rPr>
      </w:pPr>
      <w:r>
        <w:rPr>
          <w:i/>
        </w:rPr>
        <w:t xml:space="preserve">C: </w:t>
      </w:r>
      <w:r w:rsidR="00781205">
        <w:t>Expectations with actual service</w:t>
      </w:r>
    </w:p>
    <w:p w14:paraId="3AC4E6BE" w14:textId="77777777" w:rsidR="00781205" w:rsidRDefault="00B95975" w:rsidP="00781205">
      <w:pPr>
        <w:ind w:firstLine="720"/>
        <w:rPr>
          <w:i/>
        </w:rPr>
      </w:pPr>
      <w:r>
        <w:rPr>
          <w:i/>
        </w:rPr>
        <w:t xml:space="preserve">D: </w:t>
      </w:r>
      <w:r w:rsidR="00781205">
        <w:t>Expectations with service needs</w:t>
      </w:r>
    </w:p>
    <w:p w14:paraId="2ED4D746" w14:textId="77777777" w:rsidR="00781205" w:rsidRDefault="00B95975" w:rsidP="00781205">
      <w:pPr>
        <w:ind w:firstLine="720"/>
        <w:rPr>
          <w:i/>
        </w:rPr>
      </w:pPr>
      <w:r>
        <w:rPr>
          <w:i/>
        </w:rPr>
        <w:t xml:space="preserve">E: </w:t>
      </w:r>
      <w:r w:rsidR="00781205">
        <w:t>Needs with perceptions of service</w:t>
      </w:r>
    </w:p>
    <w:p w14:paraId="36536083" w14:textId="77777777" w:rsidR="00B95975" w:rsidRDefault="00B95975" w:rsidP="00B95975">
      <w:r>
        <w:t xml:space="preserve">Answer: </w:t>
      </w:r>
      <w:r w:rsidR="00CC399B">
        <w:t>A</w:t>
      </w:r>
    </w:p>
    <w:p w14:paraId="37AA5164" w14:textId="77777777" w:rsidR="00B95975" w:rsidRDefault="00B95975" w:rsidP="00B95975">
      <w:pPr>
        <w:rPr>
          <w:i/>
        </w:rPr>
      </w:pPr>
      <w:r>
        <w:t xml:space="preserve">2. </w:t>
      </w:r>
      <w:r w:rsidR="00106F54">
        <w:t>High quality service is associated</w:t>
      </w:r>
      <w:r w:rsidR="00F44AFA">
        <w:t xml:space="preserve"> </w:t>
      </w:r>
      <w:r w:rsidR="00D1278D">
        <w:t xml:space="preserve">primarily </w:t>
      </w:r>
      <w:r w:rsidR="00F44AFA">
        <w:t>with</w:t>
      </w:r>
      <w:r>
        <w:t>:</w:t>
      </w:r>
    </w:p>
    <w:p w14:paraId="1C012DF7" w14:textId="77777777" w:rsidR="00106F54" w:rsidRDefault="00B95975" w:rsidP="00B95975">
      <w:pPr>
        <w:ind w:left="720"/>
        <w:rPr>
          <w:i/>
        </w:rPr>
      </w:pPr>
      <w:r>
        <w:rPr>
          <w:i/>
        </w:rPr>
        <w:t xml:space="preserve">A: </w:t>
      </w:r>
      <w:r w:rsidR="00106F54">
        <w:rPr>
          <w:i/>
        </w:rPr>
        <w:t xml:space="preserve">High service standards </w:t>
      </w:r>
    </w:p>
    <w:p w14:paraId="744D1EE4" w14:textId="77777777" w:rsidR="00B95975" w:rsidRDefault="00B95975" w:rsidP="00B95975">
      <w:pPr>
        <w:ind w:left="720"/>
        <w:rPr>
          <w:i/>
        </w:rPr>
      </w:pPr>
      <w:r>
        <w:rPr>
          <w:i/>
        </w:rPr>
        <w:t xml:space="preserve">B: </w:t>
      </w:r>
      <w:r w:rsidR="00106F54">
        <w:rPr>
          <w:i/>
        </w:rPr>
        <w:t>Friendly staff</w:t>
      </w:r>
    </w:p>
    <w:p w14:paraId="4DA6F994" w14:textId="77777777" w:rsidR="00B95975" w:rsidRDefault="00B95975" w:rsidP="00B95975">
      <w:pPr>
        <w:ind w:left="720"/>
        <w:rPr>
          <w:i/>
        </w:rPr>
      </w:pPr>
      <w:r>
        <w:rPr>
          <w:i/>
        </w:rPr>
        <w:t xml:space="preserve">C: </w:t>
      </w:r>
      <w:r w:rsidR="00D1278D">
        <w:rPr>
          <w:i/>
        </w:rPr>
        <w:t>Exceeding</w:t>
      </w:r>
      <w:r w:rsidR="00106F54">
        <w:rPr>
          <w:i/>
        </w:rPr>
        <w:t xml:space="preserve"> expectations</w:t>
      </w:r>
    </w:p>
    <w:p w14:paraId="19C17A36" w14:textId="77777777" w:rsidR="00B95975" w:rsidRDefault="00B95975" w:rsidP="00B95975">
      <w:pPr>
        <w:ind w:left="720"/>
        <w:rPr>
          <w:i/>
        </w:rPr>
      </w:pPr>
      <w:r>
        <w:rPr>
          <w:i/>
        </w:rPr>
        <w:t xml:space="preserve">D: </w:t>
      </w:r>
      <w:r w:rsidR="00106F54">
        <w:rPr>
          <w:i/>
        </w:rPr>
        <w:t>High profile brands</w:t>
      </w:r>
      <w:r>
        <w:rPr>
          <w:i/>
        </w:rPr>
        <w:t xml:space="preserve"> </w:t>
      </w:r>
    </w:p>
    <w:p w14:paraId="2E7A1C1F" w14:textId="77777777" w:rsidR="00B95975" w:rsidRDefault="00B95975" w:rsidP="00B95975">
      <w:pPr>
        <w:ind w:left="720"/>
        <w:rPr>
          <w:i/>
        </w:rPr>
      </w:pPr>
      <w:r>
        <w:rPr>
          <w:i/>
        </w:rPr>
        <w:t xml:space="preserve">E. </w:t>
      </w:r>
      <w:r w:rsidR="00106F54">
        <w:rPr>
          <w:i/>
        </w:rPr>
        <w:t>Value for money</w:t>
      </w:r>
    </w:p>
    <w:p w14:paraId="1D959513" w14:textId="77777777" w:rsidR="00B95975" w:rsidRDefault="003325AF" w:rsidP="00B95975">
      <w:r>
        <w:t>Answer: C</w:t>
      </w:r>
    </w:p>
    <w:p w14:paraId="0E84BC24" w14:textId="77777777" w:rsidR="00EE5FA7" w:rsidRDefault="00357ACF" w:rsidP="00EE5FA7">
      <w:r w:rsidRPr="00772382">
        <w:t>3</w:t>
      </w:r>
      <w:r w:rsidR="008F63DC" w:rsidRPr="00772382">
        <w:t>.</w:t>
      </w:r>
      <w:r w:rsidR="005F7090" w:rsidRPr="00772382">
        <w:t xml:space="preserve"> </w:t>
      </w:r>
      <w:r w:rsidR="00EE5FA7" w:rsidRPr="00EE5FA7">
        <w:t>Customer expectations are likely to</w:t>
      </w:r>
      <w:r w:rsidR="00EE5FA7">
        <w:t>:</w:t>
      </w:r>
      <w:r w:rsidR="00EE5FA7" w:rsidRPr="00EE5FA7">
        <w:t xml:space="preserve"> </w:t>
      </w:r>
    </w:p>
    <w:p w14:paraId="15327A70" w14:textId="77777777" w:rsidR="008F63DC" w:rsidRPr="00362AC3" w:rsidRDefault="008F63DC" w:rsidP="00EE5FA7">
      <w:pPr>
        <w:ind w:firstLine="720"/>
        <w:rPr>
          <w:i/>
        </w:rPr>
      </w:pPr>
      <w:r w:rsidRPr="00362AC3">
        <w:rPr>
          <w:i/>
        </w:rPr>
        <w:t xml:space="preserve">A: </w:t>
      </w:r>
      <w:r w:rsidR="00EE5FA7">
        <w:rPr>
          <w:i/>
        </w:rPr>
        <w:t xml:space="preserve">Vary </w:t>
      </w:r>
      <w:r w:rsidR="002C7FAD">
        <w:rPr>
          <w:i/>
        </w:rPr>
        <w:t>less with experience</w:t>
      </w:r>
      <w:r w:rsidR="00EE5FA7">
        <w:rPr>
          <w:i/>
        </w:rPr>
        <w:t xml:space="preserve"> </w:t>
      </w:r>
    </w:p>
    <w:p w14:paraId="4C8FC77F" w14:textId="77777777" w:rsidR="008F63DC" w:rsidRPr="00362AC3" w:rsidRDefault="008F63DC" w:rsidP="00131C17">
      <w:pPr>
        <w:ind w:left="720"/>
        <w:rPr>
          <w:i/>
        </w:rPr>
      </w:pPr>
      <w:r w:rsidRPr="00362AC3">
        <w:rPr>
          <w:i/>
        </w:rPr>
        <w:t xml:space="preserve">B: </w:t>
      </w:r>
      <w:r w:rsidR="000E76FC">
        <w:rPr>
          <w:i/>
        </w:rPr>
        <w:t>Remain</w:t>
      </w:r>
      <w:r w:rsidR="00EE5FA7">
        <w:rPr>
          <w:i/>
        </w:rPr>
        <w:t xml:space="preserve"> consistent within a sector</w:t>
      </w:r>
    </w:p>
    <w:p w14:paraId="42E51E71" w14:textId="77777777" w:rsidR="00EE5FA7" w:rsidRDefault="00B03189" w:rsidP="00131C17">
      <w:pPr>
        <w:tabs>
          <w:tab w:val="left" w:pos="5244"/>
        </w:tabs>
        <w:ind w:left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EE5FA7">
        <w:rPr>
          <w:i/>
        </w:rPr>
        <w:t>Remain consistent over time</w:t>
      </w:r>
    </w:p>
    <w:p w14:paraId="6ACD9D94" w14:textId="77777777" w:rsidR="008F63DC" w:rsidRPr="00362AC3" w:rsidRDefault="008F63DC" w:rsidP="00131C17">
      <w:pPr>
        <w:tabs>
          <w:tab w:val="left" w:pos="5244"/>
        </w:tabs>
        <w:ind w:left="720"/>
        <w:rPr>
          <w:i/>
        </w:rPr>
      </w:pPr>
      <w:r w:rsidRPr="00362AC3">
        <w:rPr>
          <w:i/>
        </w:rPr>
        <w:t xml:space="preserve">D: </w:t>
      </w:r>
      <w:r w:rsidR="00EE5FA7">
        <w:rPr>
          <w:i/>
        </w:rPr>
        <w:t>Change over time</w:t>
      </w:r>
    </w:p>
    <w:p w14:paraId="6D23305F" w14:textId="77777777" w:rsidR="008F63DC" w:rsidRPr="002B3B4E" w:rsidRDefault="008F63DC" w:rsidP="00131C17">
      <w:pPr>
        <w:ind w:left="720"/>
        <w:rPr>
          <w:i/>
        </w:rPr>
      </w:pPr>
      <w:r w:rsidRPr="00362AC3">
        <w:rPr>
          <w:i/>
        </w:rPr>
        <w:t xml:space="preserve">E: </w:t>
      </w:r>
      <w:r w:rsidR="00EE5FA7">
        <w:rPr>
          <w:i/>
        </w:rPr>
        <w:t>All of the above</w:t>
      </w:r>
    </w:p>
    <w:p w14:paraId="7A03A538" w14:textId="77777777" w:rsidR="008F63DC" w:rsidRDefault="005F7090" w:rsidP="003D6044">
      <w:r>
        <w:t xml:space="preserve">Answer: </w:t>
      </w:r>
      <w:r w:rsidR="003325AF">
        <w:t>D</w:t>
      </w:r>
    </w:p>
    <w:p w14:paraId="78E64728" w14:textId="77777777" w:rsidR="00B95975" w:rsidRDefault="009C5D6E" w:rsidP="00B95975">
      <w:r>
        <w:t>4</w:t>
      </w:r>
      <w:r w:rsidR="00B95975">
        <w:t xml:space="preserve">. </w:t>
      </w:r>
      <w:proofErr w:type="spellStart"/>
      <w:r w:rsidR="003325AF" w:rsidRPr="003325AF">
        <w:t>Zeithaml</w:t>
      </w:r>
      <w:proofErr w:type="spellEnd"/>
      <w:r w:rsidR="003325AF" w:rsidRPr="003325AF">
        <w:t xml:space="preserve">, Berry and </w:t>
      </w:r>
      <w:proofErr w:type="spellStart"/>
      <w:r w:rsidR="003325AF" w:rsidRPr="003325AF">
        <w:t>Parasuraman</w:t>
      </w:r>
      <w:proofErr w:type="spellEnd"/>
      <w:r w:rsidR="003325AF" w:rsidRPr="003325AF">
        <w:t xml:space="preserve"> (1993) suggest t</w:t>
      </w:r>
      <w:r w:rsidR="003325AF">
        <w:t>hree levels of expected service:</w:t>
      </w:r>
      <w:r w:rsidR="003325AF" w:rsidRPr="003325AF">
        <w:t xml:space="preserve"> desired, adequate and predicted service. A zon</w:t>
      </w:r>
      <w:r w:rsidR="003325AF">
        <w:t>e of tolerance is also suggested to exist</w:t>
      </w:r>
      <w:r w:rsidR="00B95975">
        <w:t>:</w:t>
      </w:r>
    </w:p>
    <w:p w14:paraId="3544C670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t xml:space="preserve">A: </w:t>
      </w:r>
      <w:r w:rsidR="003325AF">
        <w:rPr>
          <w:i/>
        </w:rPr>
        <w:t>Once predicted service levels have already been met</w:t>
      </w:r>
      <w:r w:rsidRPr="003F1AF1">
        <w:rPr>
          <w:i/>
        </w:rPr>
        <w:t xml:space="preserve"> </w:t>
      </w:r>
    </w:p>
    <w:p w14:paraId="2A7D88BC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lastRenderedPageBreak/>
        <w:t xml:space="preserve">B: </w:t>
      </w:r>
      <w:r w:rsidR="003325AF">
        <w:rPr>
          <w:i/>
        </w:rPr>
        <w:t>Between the d</w:t>
      </w:r>
      <w:r w:rsidR="003325AF" w:rsidRPr="003325AF">
        <w:rPr>
          <w:i/>
        </w:rPr>
        <w:t>esired and adequate service levels</w:t>
      </w:r>
    </w:p>
    <w:p w14:paraId="2CF36A2B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t xml:space="preserve">C: </w:t>
      </w:r>
      <w:r w:rsidR="003325AF">
        <w:rPr>
          <w:i/>
        </w:rPr>
        <w:t xml:space="preserve">Between the </w:t>
      </w:r>
      <w:r w:rsidR="003325AF" w:rsidRPr="003325AF">
        <w:rPr>
          <w:i/>
        </w:rPr>
        <w:t xml:space="preserve">adequate </w:t>
      </w:r>
      <w:r w:rsidR="003325AF">
        <w:rPr>
          <w:i/>
        </w:rPr>
        <w:t xml:space="preserve">and predicted </w:t>
      </w:r>
      <w:r w:rsidR="003325AF" w:rsidRPr="003325AF">
        <w:rPr>
          <w:i/>
        </w:rPr>
        <w:t>service levels</w:t>
      </w:r>
    </w:p>
    <w:p w14:paraId="113CAD3E" w14:textId="77777777" w:rsidR="003325AF" w:rsidRPr="003F1AF1" w:rsidRDefault="00D6690E" w:rsidP="003325AF">
      <w:pPr>
        <w:ind w:left="720"/>
        <w:rPr>
          <w:i/>
        </w:rPr>
      </w:pPr>
      <w:r w:rsidRPr="003F1AF1">
        <w:rPr>
          <w:i/>
        </w:rPr>
        <w:t>D</w:t>
      </w:r>
      <w:r w:rsidR="00B95975" w:rsidRPr="003F1AF1">
        <w:rPr>
          <w:i/>
        </w:rPr>
        <w:t xml:space="preserve">: </w:t>
      </w:r>
      <w:r w:rsidR="003325AF">
        <w:rPr>
          <w:i/>
        </w:rPr>
        <w:t>Between the desired</w:t>
      </w:r>
      <w:r w:rsidR="003325AF" w:rsidRPr="003325AF">
        <w:rPr>
          <w:i/>
        </w:rPr>
        <w:t xml:space="preserve"> </w:t>
      </w:r>
      <w:r w:rsidR="003325AF">
        <w:rPr>
          <w:i/>
        </w:rPr>
        <w:t xml:space="preserve">and predicted </w:t>
      </w:r>
      <w:r w:rsidR="003325AF" w:rsidRPr="003325AF">
        <w:rPr>
          <w:i/>
        </w:rPr>
        <w:t>service levels</w:t>
      </w:r>
    </w:p>
    <w:p w14:paraId="5FCEF126" w14:textId="77777777" w:rsidR="00B95975" w:rsidRPr="003F1AF1" w:rsidRDefault="00D6690E" w:rsidP="003F1AF1">
      <w:pPr>
        <w:ind w:left="720"/>
        <w:rPr>
          <w:i/>
        </w:rPr>
      </w:pPr>
      <w:r w:rsidRPr="003F1AF1">
        <w:rPr>
          <w:i/>
        </w:rPr>
        <w:t xml:space="preserve">E: </w:t>
      </w:r>
      <w:r w:rsidR="003325AF">
        <w:rPr>
          <w:i/>
        </w:rPr>
        <w:t>After adequate services have been delivered</w:t>
      </w:r>
    </w:p>
    <w:p w14:paraId="21061F8A" w14:textId="77777777" w:rsidR="00791102" w:rsidRDefault="003325AF" w:rsidP="00791102">
      <w:r>
        <w:t>Answer: B</w:t>
      </w:r>
    </w:p>
    <w:p w14:paraId="02F4B7B8" w14:textId="77777777" w:rsidR="00DA7203" w:rsidRDefault="009C5D6E" w:rsidP="007F6AD2">
      <w:r>
        <w:t>5</w:t>
      </w:r>
      <w:r w:rsidR="008F63DC" w:rsidRPr="00772382">
        <w:t xml:space="preserve">. </w:t>
      </w:r>
      <w:r w:rsidR="00A92757">
        <w:t>A</w:t>
      </w:r>
      <w:r w:rsidR="00414C80">
        <w:t xml:space="preserve"> </w:t>
      </w:r>
      <w:r w:rsidR="00A92757">
        <w:t>term used to describe</w:t>
      </w:r>
      <w:r w:rsidR="00414C80" w:rsidRPr="00414C80">
        <w:t xml:space="preserve"> service experience</w:t>
      </w:r>
      <w:r w:rsidR="00A92757">
        <w:t>s</w:t>
      </w:r>
      <w:r w:rsidR="00414C80" w:rsidRPr="00414C80">
        <w:t xml:space="preserve"> </w:t>
      </w:r>
      <w:r w:rsidR="00414C80">
        <w:t xml:space="preserve">deemed markedly </w:t>
      </w:r>
      <w:r w:rsidR="00414C80" w:rsidRPr="00414C80">
        <w:t>superior to what was expec</w:t>
      </w:r>
      <w:r w:rsidR="00A92757">
        <w:t>ted by a</w:t>
      </w:r>
      <w:r w:rsidR="00414C80">
        <w:t xml:space="preserve"> consumer is</w:t>
      </w:r>
      <w:r w:rsidR="002C7FAD">
        <w:t>:</w:t>
      </w:r>
    </w:p>
    <w:p w14:paraId="0138C55F" w14:textId="77777777" w:rsidR="008F63DC" w:rsidRPr="00414C80" w:rsidRDefault="008F63DC" w:rsidP="00DA7203">
      <w:pPr>
        <w:ind w:firstLine="720"/>
        <w:rPr>
          <w:i/>
        </w:rPr>
      </w:pPr>
      <w:r>
        <w:rPr>
          <w:i/>
        </w:rPr>
        <w:t xml:space="preserve">A: </w:t>
      </w:r>
      <w:r w:rsidR="00414C80" w:rsidRPr="00414C80">
        <w:rPr>
          <w:i/>
        </w:rPr>
        <w:t>Disconfirmation</w:t>
      </w:r>
    </w:p>
    <w:p w14:paraId="79F8717A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>B</w:t>
      </w:r>
      <w:r>
        <w:rPr>
          <w:i/>
        </w:rPr>
        <w:t xml:space="preserve">: </w:t>
      </w:r>
      <w:r w:rsidR="00A92757">
        <w:rPr>
          <w:i/>
        </w:rPr>
        <w:t>Delight</w:t>
      </w:r>
    </w:p>
    <w:p w14:paraId="4B264D59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A92757">
        <w:rPr>
          <w:i/>
        </w:rPr>
        <w:t>Dissatisfaction</w:t>
      </w:r>
    </w:p>
    <w:p w14:paraId="17723C0E" w14:textId="77777777" w:rsidR="00511445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A92757">
        <w:rPr>
          <w:i/>
        </w:rPr>
        <w:t>Admonition</w:t>
      </w:r>
    </w:p>
    <w:p w14:paraId="1476AE12" w14:textId="77777777" w:rsidR="00FE72FA" w:rsidRDefault="00FE72FA" w:rsidP="00D90B07">
      <w:pPr>
        <w:ind w:left="720"/>
        <w:rPr>
          <w:i/>
        </w:rPr>
      </w:pPr>
      <w:r>
        <w:rPr>
          <w:i/>
        </w:rPr>
        <w:t xml:space="preserve">E: </w:t>
      </w:r>
      <w:r w:rsidR="00A92757">
        <w:rPr>
          <w:i/>
        </w:rPr>
        <w:t>Disbelief</w:t>
      </w:r>
    </w:p>
    <w:p w14:paraId="280098DF" w14:textId="77777777" w:rsidR="00120B09" w:rsidRDefault="00120B09" w:rsidP="00120B09">
      <w:r>
        <w:t>Answer: B</w:t>
      </w:r>
    </w:p>
    <w:p w14:paraId="39F55C8F" w14:textId="77777777" w:rsidR="00214698" w:rsidRDefault="009C5D6E" w:rsidP="00781082">
      <w:pPr>
        <w:rPr>
          <w:i/>
        </w:rPr>
      </w:pPr>
      <w:r>
        <w:t>6</w:t>
      </w:r>
      <w:r w:rsidR="008F63DC">
        <w:t xml:space="preserve">. </w:t>
      </w:r>
      <w:r w:rsidR="00D1278D">
        <w:t>B</w:t>
      </w:r>
      <w:r w:rsidR="00214698">
        <w:t>lueprint</w:t>
      </w:r>
      <w:r w:rsidR="00D1278D">
        <w:t>s are used:</w:t>
      </w:r>
    </w:p>
    <w:p w14:paraId="14ECA09C" w14:textId="77777777" w:rsidR="00120B09" w:rsidRDefault="008F63DC" w:rsidP="00D90B07">
      <w:pPr>
        <w:ind w:left="720"/>
        <w:rPr>
          <w:i/>
        </w:rPr>
      </w:pPr>
      <w:r w:rsidRPr="00776F53">
        <w:rPr>
          <w:i/>
        </w:rPr>
        <w:t xml:space="preserve">A: </w:t>
      </w:r>
      <w:r w:rsidR="00214698">
        <w:rPr>
          <w:i/>
        </w:rPr>
        <w:t xml:space="preserve">To </w:t>
      </w:r>
      <w:r w:rsidR="00214698" w:rsidRPr="00214698">
        <w:rPr>
          <w:i/>
        </w:rPr>
        <w:t>describe critical service steps objectively</w:t>
      </w:r>
    </w:p>
    <w:p w14:paraId="54DA3F29" w14:textId="77777777" w:rsidR="00120B09" w:rsidRDefault="008F63DC" w:rsidP="00D90B07">
      <w:pPr>
        <w:ind w:left="720"/>
        <w:rPr>
          <w:i/>
        </w:rPr>
      </w:pPr>
      <w:r w:rsidRPr="00776F53">
        <w:rPr>
          <w:i/>
        </w:rPr>
        <w:t xml:space="preserve">B: </w:t>
      </w:r>
      <w:r w:rsidR="00214698">
        <w:rPr>
          <w:i/>
        </w:rPr>
        <w:t>To define individual</w:t>
      </w:r>
      <w:r w:rsidR="00214698" w:rsidRPr="00214698">
        <w:rPr>
          <w:i/>
        </w:rPr>
        <w:t xml:space="preserve"> role</w:t>
      </w:r>
      <w:r w:rsidR="00214698">
        <w:rPr>
          <w:i/>
        </w:rPr>
        <w:t xml:space="preserve">s in service delivery </w:t>
      </w:r>
    </w:p>
    <w:p w14:paraId="53B5F477" w14:textId="77777777" w:rsidR="00607A39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607A39">
        <w:rPr>
          <w:i/>
        </w:rPr>
        <w:t xml:space="preserve"> </w:t>
      </w:r>
      <w:r w:rsidR="00214698">
        <w:rPr>
          <w:i/>
        </w:rPr>
        <w:t xml:space="preserve">To identify each </w:t>
      </w:r>
      <w:r w:rsidR="00214698" w:rsidRPr="00214698">
        <w:rPr>
          <w:i/>
        </w:rPr>
        <w:t>point</w:t>
      </w:r>
      <w:r w:rsidR="00214698">
        <w:rPr>
          <w:i/>
        </w:rPr>
        <w:t xml:space="preserve"> of contact or service encounter</w:t>
      </w:r>
    </w:p>
    <w:p w14:paraId="06705AA4" w14:textId="77777777" w:rsidR="00214698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214698">
        <w:rPr>
          <w:i/>
        </w:rPr>
        <w:t xml:space="preserve">To analyze </w:t>
      </w:r>
      <w:r w:rsidR="00214698" w:rsidRPr="00214698">
        <w:rPr>
          <w:i/>
        </w:rPr>
        <w:t xml:space="preserve">each contact point </w:t>
      </w:r>
      <w:r w:rsidR="00214698">
        <w:rPr>
          <w:i/>
        </w:rPr>
        <w:t>for potential problems</w:t>
      </w:r>
      <w:r w:rsidR="00214698" w:rsidRPr="00214698">
        <w:rPr>
          <w:i/>
        </w:rPr>
        <w:t xml:space="preserve"> </w:t>
      </w:r>
    </w:p>
    <w:p w14:paraId="1F51FE27" w14:textId="77777777" w:rsidR="00FE5180" w:rsidRPr="00776F53" w:rsidRDefault="00FE5180" w:rsidP="00D90B07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214698">
        <w:rPr>
          <w:i/>
        </w:rPr>
        <w:t>All of the above</w:t>
      </w:r>
    </w:p>
    <w:p w14:paraId="278FD6F7" w14:textId="77777777" w:rsidR="008F63DC" w:rsidRDefault="008F63DC" w:rsidP="003D6044">
      <w:r>
        <w:t xml:space="preserve">Answer: </w:t>
      </w:r>
      <w:r w:rsidR="003952EF">
        <w:t>E</w:t>
      </w:r>
    </w:p>
    <w:p w14:paraId="54368F6E" w14:textId="77777777" w:rsidR="00C4418C" w:rsidRDefault="009C5D6E" w:rsidP="00C4418C">
      <w:r>
        <w:t>7</w:t>
      </w:r>
      <w:r w:rsidR="00C4418C">
        <w:t xml:space="preserve">. </w:t>
      </w:r>
      <w:r w:rsidR="00C4418C" w:rsidRPr="00C4418C">
        <w:t>With today</w:t>
      </w:r>
      <w:r w:rsidR="00C4418C">
        <w:t>’s trends</w:t>
      </w:r>
      <w:r w:rsidR="00C4418C" w:rsidRPr="00C4418C">
        <w:t xml:space="preserve"> toward commoditization and increasing price and quality parity, engaging with customers emotionally </w:t>
      </w:r>
      <w:r w:rsidR="00C4418C">
        <w:t>may be:</w:t>
      </w:r>
    </w:p>
    <w:p w14:paraId="4C2956A9" w14:textId="77777777" w:rsidR="007F18F5" w:rsidRDefault="00C4418C" w:rsidP="00C4418C">
      <w:pPr>
        <w:ind w:firstLine="720"/>
        <w:rPr>
          <w:i/>
        </w:rPr>
      </w:pPr>
      <w:r w:rsidRPr="00FA7864">
        <w:rPr>
          <w:i/>
        </w:rPr>
        <w:t xml:space="preserve">A: </w:t>
      </w:r>
      <w:r>
        <w:rPr>
          <w:i/>
        </w:rPr>
        <w:t xml:space="preserve">Beyond the scope of </w:t>
      </w:r>
      <w:r w:rsidR="007F18F5">
        <w:rPr>
          <w:i/>
        </w:rPr>
        <w:t xml:space="preserve">the </w:t>
      </w:r>
      <w:r w:rsidR="007F18F5" w:rsidRPr="00C4418C">
        <w:rPr>
          <w:i/>
        </w:rPr>
        <w:t>brand experience</w:t>
      </w:r>
      <w:r w:rsidR="007F18F5">
        <w:rPr>
          <w:i/>
        </w:rPr>
        <w:t xml:space="preserve"> </w:t>
      </w:r>
    </w:p>
    <w:p w14:paraId="68EE7A38" w14:textId="77777777" w:rsidR="00C4418C" w:rsidRDefault="00C4418C" w:rsidP="00C4418C">
      <w:pPr>
        <w:ind w:firstLine="720"/>
        <w:rPr>
          <w:i/>
        </w:rPr>
      </w:pPr>
      <w:r w:rsidRPr="00FA7864">
        <w:rPr>
          <w:i/>
        </w:rPr>
        <w:t xml:space="preserve">B: </w:t>
      </w:r>
      <w:r w:rsidR="005333A8">
        <w:rPr>
          <w:i/>
        </w:rPr>
        <w:t xml:space="preserve">Implemented as long as </w:t>
      </w:r>
      <w:r w:rsidR="007F18F5">
        <w:rPr>
          <w:i/>
        </w:rPr>
        <w:t>benefit</w:t>
      </w:r>
      <w:r w:rsidR="005333A8">
        <w:rPr>
          <w:i/>
        </w:rPr>
        <w:t xml:space="preserve">s exceed costs </w:t>
      </w:r>
    </w:p>
    <w:p w14:paraId="1FD3949B" w14:textId="77777777" w:rsidR="00C4418C" w:rsidRPr="00FA7864" w:rsidRDefault="00C4418C" w:rsidP="00C4418C">
      <w:pPr>
        <w:ind w:firstLine="720"/>
        <w:rPr>
          <w:i/>
        </w:rPr>
      </w:pPr>
      <w:r w:rsidRPr="00FA7864">
        <w:rPr>
          <w:i/>
        </w:rPr>
        <w:t>C:</w:t>
      </w:r>
      <w:r>
        <w:rPr>
          <w:i/>
        </w:rPr>
        <w:t xml:space="preserve"> </w:t>
      </w:r>
      <w:r w:rsidR="007F18F5">
        <w:rPr>
          <w:i/>
        </w:rPr>
        <w:t>An</w:t>
      </w:r>
      <w:r w:rsidRPr="00C4418C">
        <w:rPr>
          <w:i/>
        </w:rPr>
        <w:t xml:space="preserve"> opportunity for </w:t>
      </w:r>
      <w:r w:rsidR="007F18F5">
        <w:rPr>
          <w:i/>
        </w:rPr>
        <w:t xml:space="preserve">brand </w:t>
      </w:r>
      <w:r w:rsidRPr="00C4418C">
        <w:rPr>
          <w:i/>
        </w:rPr>
        <w:t>differentiation</w:t>
      </w:r>
    </w:p>
    <w:p w14:paraId="12F8C51E" w14:textId="77777777" w:rsidR="00C4418C" w:rsidRPr="00FA7864" w:rsidRDefault="00C4418C" w:rsidP="00C4418C">
      <w:pPr>
        <w:ind w:left="720"/>
        <w:rPr>
          <w:i/>
        </w:rPr>
      </w:pPr>
      <w:r w:rsidRPr="00FA7864">
        <w:rPr>
          <w:i/>
        </w:rPr>
        <w:t xml:space="preserve">D: </w:t>
      </w:r>
      <w:r w:rsidR="007F18F5">
        <w:rPr>
          <w:i/>
        </w:rPr>
        <w:t>A minor element in overall service delivery</w:t>
      </w:r>
    </w:p>
    <w:p w14:paraId="6CAEDC53" w14:textId="77777777" w:rsidR="00C4418C" w:rsidRPr="00FA7864" w:rsidRDefault="00C4418C" w:rsidP="00C4418C">
      <w:pPr>
        <w:ind w:firstLine="720"/>
        <w:rPr>
          <w:i/>
        </w:rPr>
      </w:pPr>
      <w:r>
        <w:rPr>
          <w:i/>
        </w:rPr>
        <w:lastRenderedPageBreak/>
        <w:t xml:space="preserve">E: </w:t>
      </w:r>
      <w:r w:rsidR="007F18F5">
        <w:rPr>
          <w:i/>
        </w:rPr>
        <w:t>A means by which to mask service deficiencies</w:t>
      </w:r>
    </w:p>
    <w:p w14:paraId="0B47407C" w14:textId="77777777" w:rsidR="00C4418C" w:rsidRDefault="007F18F5" w:rsidP="00C4418C">
      <w:r>
        <w:t>Answer: C</w:t>
      </w:r>
    </w:p>
    <w:p w14:paraId="478190EA" w14:textId="77777777" w:rsidR="008F63DC" w:rsidRDefault="009C5D6E" w:rsidP="003D6044">
      <w:r>
        <w:t>8</w:t>
      </w:r>
      <w:r w:rsidR="008F63DC">
        <w:t xml:space="preserve">. </w:t>
      </w:r>
      <w:r w:rsidR="006F2FA7">
        <w:t xml:space="preserve"> </w:t>
      </w:r>
      <w:r w:rsidR="00D66E3F" w:rsidRPr="00D66E3F">
        <w:t>Crosby and Johnson (2007) developed a brand-infused ca</w:t>
      </w:r>
      <w:r w:rsidR="00B54747">
        <w:t>usal model of customer loyalty which</w:t>
      </w:r>
      <w:r w:rsidR="00D66E3F" w:rsidRPr="00D66E3F">
        <w:t xml:space="preserve"> hypothesizes that customer experiences shape brand associations</w:t>
      </w:r>
      <w:r w:rsidR="002E7511">
        <w:t xml:space="preserve"> that may </w:t>
      </w:r>
      <w:r w:rsidR="00B54747">
        <w:t>ultimately influence</w:t>
      </w:r>
      <w:r w:rsidR="002E7511">
        <w:t xml:space="preserve"> customer loyalty through:</w:t>
      </w:r>
    </w:p>
    <w:p w14:paraId="50A13FDE" w14:textId="77777777" w:rsidR="002E7511" w:rsidRDefault="008F63DC" w:rsidP="00A80527">
      <w:pPr>
        <w:ind w:left="720"/>
        <w:rPr>
          <w:i/>
        </w:rPr>
      </w:pPr>
      <w:r w:rsidRPr="00067020">
        <w:rPr>
          <w:i/>
        </w:rPr>
        <w:t xml:space="preserve">A: </w:t>
      </w:r>
      <w:r w:rsidR="002E7511">
        <w:rPr>
          <w:i/>
        </w:rPr>
        <w:t>Activating</w:t>
      </w:r>
      <w:r w:rsidR="002E7511" w:rsidRPr="002E7511">
        <w:rPr>
          <w:i/>
        </w:rPr>
        <w:t xml:space="preserve"> rational motivation</w:t>
      </w:r>
      <w:r w:rsidR="002E7511">
        <w:rPr>
          <w:i/>
        </w:rPr>
        <w:t>s</w:t>
      </w:r>
    </w:p>
    <w:p w14:paraId="551BFFD7" w14:textId="77777777" w:rsidR="002E7511" w:rsidRDefault="008F63DC" w:rsidP="0007522A">
      <w:pPr>
        <w:ind w:left="720"/>
        <w:rPr>
          <w:i/>
        </w:rPr>
      </w:pPr>
      <w:r w:rsidRPr="00067020">
        <w:rPr>
          <w:i/>
        </w:rPr>
        <w:t xml:space="preserve">B: </w:t>
      </w:r>
      <w:r w:rsidR="002E7511">
        <w:rPr>
          <w:i/>
        </w:rPr>
        <w:t>Heightening</w:t>
      </w:r>
      <w:r w:rsidR="007B230E">
        <w:rPr>
          <w:i/>
        </w:rPr>
        <w:t xml:space="preserve"> rational</w:t>
      </w:r>
      <w:r w:rsidR="002E7511">
        <w:rPr>
          <w:i/>
        </w:rPr>
        <w:t xml:space="preserve"> expectations</w:t>
      </w:r>
    </w:p>
    <w:p w14:paraId="2E32ACEE" w14:textId="77777777" w:rsidR="0007522A" w:rsidRPr="00067020" w:rsidRDefault="008F63DC" w:rsidP="0007522A">
      <w:pPr>
        <w:ind w:left="720"/>
        <w:rPr>
          <w:i/>
        </w:rPr>
      </w:pPr>
      <w:r w:rsidRPr="00067020">
        <w:rPr>
          <w:i/>
        </w:rPr>
        <w:t xml:space="preserve">C: </w:t>
      </w:r>
      <w:r w:rsidR="002E7511">
        <w:rPr>
          <w:i/>
        </w:rPr>
        <w:t>Heightening both motivations and expectations</w:t>
      </w:r>
    </w:p>
    <w:p w14:paraId="6920E76C" w14:textId="77777777" w:rsidR="00092E71" w:rsidRDefault="008F63DC" w:rsidP="00A80527">
      <w:pPr>
        <w:ind w:left="720"/>
        <w:rPr>
          <w:i/>
        </w:rPr>
      </w:pPr>
      <w:r w:rsidRPr="00067020">
        <w:rPr>
          <w:i/>
        </w:rPr>
        <w:t xml:space="preserve">D: </w:t>
      </w:r>
      <w:r w:rsidR="002E7511">
        <w:rPr>
          <w:i/>
        </w:rPr>
        <w:t>Activating</w:t>
      </w:r>
      <w:r w:rsidR="002E7511" w:rsidRPr="002E7511">
        <w:rPr>
          <w:i/>
        </w:rPr>
        <w:t xml:space="preserve"> both rational and emotional motivation</w:t>
      </w:r>
      <w:r w:rsidR="002E7511">
        <w:rPr>
          <w:i/>
        </w:rPr>
        <w:t>s</w:t>
      </w:r>
    </w:p>
    <w:p w14:paraId="2E5B0695" w14:textId="77777777" w:rsidR="004A7AC9" w:rsidRDefault="00092E71" w:rsidP="004A7AC9">
      <w:pPr>
        <w:ind w:left="720"/>
        <w:rPr>
          <w:i/>
        </w:rPr>
      </w:pPr>
      <w:r>
        <w:rPr>
          <w:i/>
        </w:rPr>
        <w:t xml:space="preserve">E: </w:t>
      </w:r>
      <w:r w:rsidR="002E7511">
        <w:rPr>
          <w:i/>
        </w:rPr>
        <w:t>Activating both motivations and expectations</w:t>
      </w:r>
    </w:p>
    <w:p w14:paraId="75184EA1" w14:textId="77777777" w:rsidR="008F63DC" w:rsidRDefault="008F63DC" w:rsidP="005A2DD7">
      <w:r>
        <w:t xml:space="preserve">Answer: </w:t>
      </w:r>
      <w:r w:rsidR="002E7511">
        <w:t>D</w:t>
      </w:r>
      <w:r w:rsidRPr="00067020">
        <w:t xml:space="preserve"> </w:t>
      </w:r>
    </w:p>
    <w:p w14:paraId="408D61C9" w14:textId="77777777" w:rsidR="002B533D" w:rsidRDefault="009C5D6E" w:rsidP="002B533D">
      <w:r>
        <w:t>9</w:t>
      </w:r>
      <w:r w:rsidR="0099009C">
        <w:t>.</w:t>
      </w:r>
      <w:r w:rsidR="00C26BFA">
        <w:t xml:space="preserve"> </w:t>
      </w:r>
      <w:r w:rsidR="009216C6">
        <w:t xml:space="preserve">Global brands </w:t>
      </w:r>
      <w:r w:rsidR="009216C6" w:rsidRPr="009216C6">
        <w:t>like Nike</w:t>
      </w:r>
      <w:r w:rsidR="009216C6">
        <w:t xml:space="preserve"> </w:t>
      </w:r>
      <w:r w:rsidR="00334277">
        <w:t>achieve</w:t>
      </w:r>
      <w:r w:rsidR="009216C6">
        <w:t xml:space="preserve"> </w:t>
      </w:r>
      <w:r w:rsidR="009216C6" w:rsidRPr="009216C6">
        <w:t>higher-level bonds</w:t>
      </w:r>
      <w:r w:rsidR="009216C6">
        <w:t xml:space="preserve"> </w:t>
      </w:r>
      <w:r w:rsidR="00334277">
        <w:t xml:space="preserve">with customers </w:t>
      </w:r>
      <w:r w:rsidR="009216C6">
        <w:t>beyond the rational and functional characteristics of their products by</w:t>
      </w:r>
      <w:r w:rsidR="008A5FCE">
        <w:t>:</w:t>
      </w:r>
      <w:r w:rsidR="008A5FCE" w:rsidRPr="008A5FCE">
        <w:t xml:space="preserve"> </w:t>
      </w:r>
    </w:p>
    <w:p w14:paraId="0AED3A0F" w14:textId="77777777" w:rsidR="002B533D" w:rsidRPr="00334277" w:rsidRDefault="008F63DC" w:rsidP="002B533D">
      <w:pPr>
        <w:ind w:firstLine="720"/>
        <w:rPr>
          <w:i/>
        </w:rPr>
      </w:pPr>
      <w:r w:rsidRPr="008A5FCE">
        <w:rPr>
          <w:i/>
        </w:rPr>
        <w:t xml:space="preserve">A: </w:t>
      </w:r>
      <w:r w:rsidR="00334277" w:rsidRPr="00334277">
        <w:rPr>
          <w:i/>
        </w:rPr>
        <w:t>Boost</w:t>
      </w:r>
      <w:r w:rsidR="00334277">
        <w:rPr>
          <w:i/>
        </w:rPr>
        <w:t>ing corporate advertising budgets</w:t>
      </w:r>
      <w:r w:rsidR="00334277" w:rsidRPr="00334277">
        <w:rPr>
          <w:i/>
        </w:rPr>
        <w:t xml:space="preserve"> </w:t>
      </w:r>
    </w:p>
    <w:p w14:paraId="49D9035A" w14:textId="77777777" w:rsidR="008A5FCE" w:rsidRPr="00334277" w:rsidRDefault="008F63DC" w:rsidP="008D5598">
      <w:pPr>
        <w:ind w:firstLine="720"/>
        <w:rPr>
          <w:i/>
        </w:rPr>
      </w:pPr>
      <w:r w:rsidRPr="00334277">
        <w:rPr>
          <w:i/>
        </w:rPr>
        <w:t xml:space="preserve">B: </w:t>
      </w:r>
      <w:r w:rsidR="00334277">
        <w:rPr>
          <w:i/>
        </w:rPr>
        <w:t xml:space="preserve">Addressing </w:t>
      </w:r>
      <w:r w:rsidR="00CC512B">
        <w:rPr>
          <w:i/>
        </w:rPr>
        <w:t>basic human needs</w:t>
      </w:r>
      <w:r w:rsidR="00334277">
        <w:rPr>
          <w:i/>
        </w:rPr>
        <w:t xml:space="preserve"> </w:t>
      </w:r>
    </w:p>
    <w:p w14:paraId="25626C7D" w14:textId="77777777" w:rsidR="00334277" w:rsidRDefault="008F63DC" w:rsidP="008A5FCE">
      <w:pPr>
        <w:ind w:firstLine="720"/>
        <w:rPr>
          <w:i/>
        </w:rPr>
      </w:pPr>
      <w:r w:rsidRPr="00334277">
        <w:rPr>
          <w:i/>
        </w:rPr>
        <w:t xml:space="preserve">C: </w:t>
      </w:r>
      <w:r w:rsidR="00334277" w:rsidRPr="00334277">
        <w:rPr>
          <w:i/>
        </w:rPr>
        <w:t xml:space="preserve">Creating </w:t>
      </w:r>
      <w:r w:rsidR="00334277">
        <w:rPr>
          <w:i/>
        </w:rPr>
        <w:t xml:space="preserve">memorable </w:t>
      </w:r>
      <w:r w:rsidR="00334277" w:rsidRPr="00334277">
        <w:rPr>
          <w:i/>
        </w:rPr>
        <w:t xml:space="preserve">customer experiences </w:t>
      </w:r>
    </w:p>
    <w:p w14:paraId="4BE8B440" w14:textId="77777777" w:rsidR="008F63DC" w:rsidRPr="00334277" w:rsidRDefault="008F63DC" w:rsidP="008A5FCE">
      <w:pPr>
        <w:ind w:firstLine="720"/>
        <w:rPr>
          <w:i/>
        </w:rPr>
      </w:pPr>
      <w:r w:rsidRPr="00334277">
        <w:rPr>
          <w:i/>
        </w:rPr>
        <w:t xml:space="preserve">D: </w:t>
      </w:r>
      <w:r w:rsidR="00CC512B">
        <w:rPr>
          <w:i/>
        </w:rPr>
        <w:t>Identifying unfilled market needs</w:t>
      </w:r>
    </w:p>
    <w:p w14:paraId="3957E7F9" w14:textId="77777777" w:rsidR="002B533D" w:rsidRPr="00334277" w:rsidRDefault="001C6DE6" w:rsidP="002B533D">
      <w:pPr>
        <w:ind w:left="720"/>
        <w:rPr>
          <w:i/>
        </w:rPr>
      </w:pPr>
      <w:r w:rsidRPr="00334277">
        <w:rPr>
          <w:i/>
        </w:rPr>
        <w:t xml:space="preserve">E: </w:t>
      </w:r>
      <w:r w:rsidR="00334277" w:rsidRPr="00334277">
        <w:rPr>
          <w:i/>
        </w:rPr>
        <w:t>Connecting with</w:t>
      </w:r>
      <w:r w:rsidR="00434147" w:rsidRPr="00334277">
        <w:rPr>
          <w:i/>
        </w:rPr>
        <w:t xml:space="preserve"> self-actualization needs</w:t>
      </w:r>
    </w:p>
    <w:p w14:paraId="7C6B046F" w14:textId="77777777" w:rsidR="008F63DC" w:rsidRDefault="002B533D" w:rsidP="002B533D">
      <w:r>
        <w:t>Answer: E</w:t>
      </w:r>
    </w:p>
    <w:p w14:paraId="30961361" w14:textId="77777777" w:rsidR="003A5AFB" w:rsidRDefault="009C5D6E" w:rsidP="003A5AFB">
      <w:r>
        <w:t>10</w:t>
      </w:r>
      <w:r w:rsidR="00301C41">
        <w:t xml:space="preserve">. </w:t>
      </w:r>
      <w:r w:rsidR="003A5AFB" w:rsidRPr="003A5AFB">
        <w:t>Hofstede</w:t>
      </w:r>
      <w:r w:rsidR="003A5AFB">
        <w:t>’s</w:t>
      </w:r>
      <w:r w:rsidR="003A5AFB" w:rsidRPr="003A5AFB">
        <w:t xml:space="preserve"> (1980</w:t>
      </w:r>
      <w:r w:rsidR="003A5AFB">
        <w:t>)</w:t>
      </w:r>
      <w:r w:rsidR="003A5AFB" w:rsidRPr="003A5AFB">
        <w:t xml:space="preserve"> </w:t>
      </w:r>
      <w:r w:rsidR="003A5AFB">
        <w:t xml:space="preserve">initial </w:t>
      </w:r>
      <w:r w:rsidR="003A5AFB" w:rsidRPr="003A5AFB">
        <w:t>set of four dimensions</w:t>
      </w:r>
      <w:r w:rsidR="003A5AFB">
        <w:t xml:space="preserve"> by which to conceptualize and identify cross-cultural differences were applied in a subsequent study by Markus and </w:t>
      </w:r>
      <w:proofErr w:type="spellStart"/>
      <w:r w:rsidR="003A5AFB">
        <w:t>Kitayama</w:t>
      </w:r>
      <w:proofErr w:type="spellEnd"/>
      <w:r w:rsidR="003A5AFB">
        <w:t xml:space="preserve"> </w:t>
      </w:r>
      <w:r w:rsidR="003A5AFB" w:rsidRPr="003A5AFB">
        <w:t xml:space="preserve">(1991) </w:t>
      </w:r>
      <w:r w:rsidR="003A5AFB">
        <w:t xml:space="preserve">who found that </w:t>
      </w:r>
      <w:r w:rsidR="003A5AFB" w:rsidRPr="003A5AFB">
        <w:t xml:space="preserve">while people in North America and Western Europe are more likely to </w:t>
      </w:r>
      <w:r w:rsidR="003A5AFB">
        <w:t>value being unique and self-assertion</w:t>
      </w:r>
      <w:r w:rsidR="003A5AFB" w:rsidRPr="003A5AFB">
        <w:t xml:space="preserve"> people in </w:t>
      </w:r>
      <w:r w:rsidR="003A5AFB">
        <w:t>Asia,</w:t>
      </w:r>
      <w:r w:rsidR="003A5AFB" w:rsidRPr="003A5AFB">
        <w:t xml:space="preserve"> Africa, and Southern Europe are more likely to </w:t>
      </w:r>
      <w:r w:rsidR="003A5AFB">
        <w:t>value belonging and self-restraint.  This exemplifies:</w:t>
      </w:r>
    </w:p>
    <w:p w14:paraId="0872503A" w14:textId="77777777" w:rsidR="00B1071E" w:rsidRPr="006C3BE7" w:rsidRDefault="00301C41" w:rsidP="003A5AFB">
      <w:pPr>
        <w:ind w:firstLine="720"/>
        <w:rPr>
          <w:i/>
        </w:rPr>
      </w:pPr>
      <w:r w:rsidRPr="006C3BE7">
        <w:rPr>
          <w:i/>
        </w:rPr>
        <w:t xml:space="preserve">A: </w:t>
      </w:r>
      <w:r w:rsidR="006C3BE7" w:rsidRPr="006C3BE7">
        <w:rPr>
          <w:i/>
        </w:rPr>
        <w:t>Individualism v</w:t>
      </w:r>
      <w:r w:rsidR="003A5AFB" w:rsidRPr="006C3BE7">
        <w:rPr>
          <w:i/>
        </w:rPr>
        <w:t>ersus Collectivism</w:t>
      </w:r>
    </w:p>
    <w:p w14:paraId="247C6856" w14:textId="77777777" w:rsidR="00301C41" w:rsidRPr="006C3BE7" w:rsidRDefault="00301C41" w:rsidP="00301C41">
      <w:pPr>
        <w:ind w:left="720"/>
        <w:rPr>
          <w:i/>
        </w:rPr>
      </w:pPr>
      <w:r w:rsidRPr="006C3BE7">
        <w:rPr>
          <w:i/>
        </w:rPr>
        <w:t xml:space="preserve">B: </w:t>
      </w:r>
      <w:r w:rsidR="006C3BE7" w:rsidRPr="006C3BE7">
        <w:rPr>
          <w:i/>
        </w:rPr>
        <w:t>Power Distance</w:t>
      </w:r>
    </w:p>
    <w:p w14:paraId="53BB659C" w14:textId="77777777" w:rsidR="00301C41" w:rsidRPr="006C3BE7" w:rsidRDefault="00301C41" w:rsidP="00301C41">
      <w:pPr>
        <w:ind w:left="720"/>
        <w:rPr>
          <w:i/>
        </w:rPr>
      </w:pPr>
      <w:r w:rsidRPr="006C3BE7">
        <w:rPr>
          <w:i/>
        </w:rPr>
        <w:t xml:space="preserve">C: </w:t>
      </w:r>
      <w:r w:rsidR="006C3BE7" w:rsidRPr="006C3BE7">
        <w:rPr>
          <w:i/>
        </w:rPr>
        <w:t>Uncertainty Avoidance</w:t>
      </w:r>
    </w:p>
    <w:p w14:paraId="5735FE9E" w14:textId="77777777" w:rsidR="00B1071E" w:rsidRPr="006C3BE7" w:rsidRDefault="00301C41" w:rsidP="00301C41">
      <w:pPr>
        <w:ind w:left="720"/>
        <w:rPr>
          <w:i/>
        </w:rPr>
      </w:pPr>
      <w:r w:rsidRPr="006C3BE7">
        <w:rPr>
          <w:i/>
        </w:rPr>
        <w:t xml:space="preserve">D: </w:t>
      </w:r>
      <w:r w:rsidR="006C3BE7" w:rsidRPr="006C3BE7">
        <w:rPr>
          <w:i/>
        </w:rPr>
        <w:t>Masculinity</w:t>
      </w:r>
      <w:r w:rsidR="00B1071E" w:rsidRPr="006C3BE7">
        <w:rPr>
          <w:i/>
        </w:rPr>
        <w:t xml:space="preserve"> </w:t>
      </w:r>
    </w:p>
    <w:p w14:paraId="4D75D148" w14:textId="77777777" w:rsidR="00301C41" w:rsidRPr="006C3BE7" w:rsidRDefault="00301C41" w:rsidP="00301C41">
      <w:pPr>
        <w:ind w:left="720"/>
        <w:rPr>
          <w:i/>
        </w:rPr>
      </w:pPr>
      <w:r w:rsidRPr="006C3BE7">
        <w:rPr>
          <w:i/>
        </w:rPr>
        <w:lastRenderedPageBreak/>
        <w:t xml:space="preserve">E: </w:t>
      </w:r>
      <w:r w:rsidR="006C3BE7" w:rsidRPr="006C3BE7">
        <w:rPr>
          <w:i/>
        </w:rPr>
        <w:t>Long- Versus Short-Term Orientation</w:t>
      </w:r>
    </w:p>
    <w:p w14:paraId="3BEAA7D9" w14:textId="77777777" w:rsidR="00301C41" w:rsidRDefault="006C3BE7" w:rsidP="00301C41">
      <w:r>
        <w:t>Answer: A</w:t>
      </w:r>
    </w:p>
    <w:p w14:paraId="343610DD" w14:textId="77777777" w:rsidR="009C5D6E" w:rsidRDefault="009C5D6E" w:rsidP="009C5D6E">
      <w:r>
        <w:t xml:space="preserve">11. </w:t>
      </w:r>
      <w:r w:rsidR="00815C4A">
        <w:t>A</w:t>
      </w:r>
      <w:r w:rsidR="00815C4A" w:rsidRPr="00815C4A">
        <w:t xml:space="preserve">spects of culture that are </w:t>
      </w:r>
      <w:r w:rsidR="00815C4A">
        <w:t xml:space="preserve">transmitted through non-verbal clues such as </w:t>
      </w:r>
      <w:r w:rsidR="00815C4A" w:rsidRPr="00815C4A">
        <w:t xml:space="preserve">the ways in which people </w:t>
      </w:r>
      <w:r w:rsidR="00815C4A">
        <w:t>greet each other, are referred to as:</w:t>
      </w:r>
      <w:r>
        <w:t xml:space="preserve"> </w:t>
      </w:r>
      <w:r w:rsidRPr="00E766FE">
        <w:t xml:space="preserve"> </w:t>
      </w:r>
    </w:p>
    <w:p w14:paraId="1931D0BE" w14:textId="77777777" w:rsidR="009C5D6E" w:rsidRPr="00815C4A" w:rsidRDefault="009C5D6E" w:rsidP="009C5D6E">
      <w:pPr>
        <w:ind w:firstLine="720"/>
        <w:rPr>
          <w:i/>
        </w:rPr>
      </w:pPr>
      <w:r w:rsidRPr="00815C4A">
        <w:rPr>
          <w:i/>
        </w:rPr>
        <w:t xml:space="preserve">A: </w:t>
      </w:r>
      <w:r w:rsidR="00815C4A">
        <w:rPr>
          <w:i/>
        </w:rPr>
        <w:t>Cultural emblems</w:t>
      </w:r>
    </w:p>
    <w:p w14:paraId="2721D66D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B: </w:t>
      </w:r>
      <w:r w:rsidR="00815C4A">
        <w:rPr>
          <w:i/>
        </w:rPr>
        <w:t>Friendship signals</w:t>
      </w:r>
    </w:p>
    <w:p w14:paraId="582BDF6D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C: </w:t>
      </w:r>
      <w:r w:rsidR="00815C4A">
        <w:rPr>
          <w:i/>
        </w:rPr>
        <w:t>Physical signals</w:t>
      </w:r>
      <w:r w:rsidRPr="00815C4A">
        <w:rPr>
          <w:i/>
        </w:rPr>
        <w:t xml:space="preserve"> </w:t>
      </w:r>
    </w:p>
    <w:p w14:paraId="26272B8C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D: </w:t>
      </w:r>
      <w:r w:rsidR="00815C4A">
        <w:rPr>
          <w:i/>
        </w:rPr>
        <w:t>S</w:t>
      </w:r>
      <w:r w:rsidR="00815C4A" w:rsidRPr="00815C4A">
        <w:rPr>
          <w:i/>
        </w:rPr>
        <w:t>ymbolic gestures</w:t>
      </w:r>
    </w:p>
    <w:p w14:paraId="47BE5042" w14:textId="77777777" w:rsidR="009C5D6E" w:rsidRPr="00815C4A" w:rsidRDefault="009C5D6E" w:rsidP="009C5D6E">
      <w:pPr>
        <w:ind w:left="720"/>
        <w:rPr>
          <w:i/>
        </w:rPr>
      </w:pPr>
      <w:r w:rsidRPr="00815C4A">
        <w:rPr>
          <w:i/>
        </w:rPr>
        <w:t xml:space="preserve">E: </w:t>
      </w:r>
      <w:r w:rsidR="00815C4A">
        <w:rPr>
          <w:i/>
        </w:rPr>
        <w:t>Token gestures</w:t>
      </w:r>
    </w:p>
    <w:p w14:paraId="6B19C8DE" w14:textId="77777777" w:rsidR="009C5D6E" w:rsidRDefault="00815C4A" w:rsidP="009C5D6E">
      <w:r>
        <w:t>Answer: D</w:t>
      </w:r>
    </w:p>
    <w:p w14:paraId="573BE522" w14:textId="15BADF53" w:rsidR="00CD1707" w:rsidRPr="00053E4F" w:rsidRDefault="00E95B6A" w:rsidP="00053E4F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</w:rPr>
      </w:pPr>
      <w:r w:rsidRPr="00053E4F">
        <w:rPr>
          <w:rFonts w:asciiTheme="minorHAnsi" w:hAnsiTheme="minorHAnsi"/>
        </w:rPr>
        <w:t>1</w:t>
      </w:r>
      <w:r w:rsidR="00886A23" w:rsidRPr="00053E4F">
        <w:rPr>
          <w:rFonts w:asciiTheme="minorHAnsi" w:hAnsiTheme="minorHAnsi"/>
        </w:rPr>
        <w:t>2</w:t>
      </w:r>
      <w:r w:rsidR="008F63DC" w:rsidRPr="00053E4F">
        <w:rPr>
          <w:rFonts w:asciiTheme="minorHAnsi" w:hAnsiTheme="minorHAnsi"/>
        </w:rPr>
        <w:t xml:space="preserve">. </w:t>
      </w:r>
      <w:r w:rsidR="00F9553D" w:rsidRPr="00053E4F">
        <w:rPr>
          <w:rFonts w:asciiTheme="minorHAnsi" w:hAnsiTheme="minorHAnsi"/>
        </w:rPr>
        <w:t xml:space="preserve">In </w:t>
      </w:r>
      <w:r w:rsidR="00053E4F" w:rsidRPr="00053E4F">
        <w:rPr>
          <w:rFonts w:asciiTheme="minorHAnsi" w:hAnsiTheme="minorHAnsi" w:cs="Times"/>
        </w:rPr>
        <w:t xml:space="preserve">a cross-cultural study by </w:t>
      </w:r>
      <w:proofErr w:type="spellStart"/>
      <w:r w:rsidR="00053E4F" w:rsidRPr="00053E4F">
        <w:rPr>
          <w:rFonts w:asciiTheme="minorHAnsi" w:hAnsiTheme="minorHAnsi" w:cs="Times"/>
        </w:rPr>
        <w:t>Medallia</w:t>
      </w:r>
      <w:proofErr w:type="spellEnd"/>
      <w:r w:rsidR="00053E4F" w:rsidRPr="00053E4F">
        <w:rPr>
          <w:rFonts w:asciiTheme="minorHAnsi" w:hAnsiTheme="minorHAnsi" w:cs="Times"/>
        </w:rPr>
        <w:t xml:space="preserve"> (2015), </w:t>
      </w:r>
      <w:r w:rsidR="00053E4F">
        <w:rPr>
          <w:rFonts w:asciiTheme="minorHAnsi" w:hAnsiTheme="minorHAnsi" w:cs="Times"/>
        </w:rPr>
        <w:t xml:space="preserve">it was </w:t>
      </w:r>
      <w:r w:rsidR="00053E4F" w:rsidRPr="00053E4F">
        <w:rPr>
          <w:rFonts w:asciiTheme="minorHAnsi" w:hAnsiTheme="minorHAnsi" w:cs="Times"/>
        </w:rPr>
        <w:t>the French</w:t>
      </w:r>
      <w:r w:rsidR="00053E4F">
        <w:rPr>
          <w:rFonts w:asciiTheme="minorHAnsi" w:hAnsiTheme="minorHAnsi" w:cs="Times"/>
        </w:rPr>
        <w:t xml:space="preserve"> that</w:t>
      </w:r>
      <w:r w:rsidR="00053E4F" w:rsidRPr="00053E4F">
        <w:rPr>
          <w:rFonts w:asciiTheme="minorHAnsi" w:hAnsiTheme="minorHAnsi" w:cs="Times"/>
        </w:rPr>
        <w:t xml:space="preserve"> gave </w:t>
      </w:r>
      <w:bookmarkStart w:id="0" w:name="_GoBack"/>
      <w:bookmarkEnd w:id="0"/>
      <w:r w:rsidR="00053E4F" w:rsidRPr="00053E4F">
        <w:rPr>
          <w:rFonts w:asciiTheme="minorHAnsi" w:hAnsiTheme="minorHAnsi" w:cs="Times"/>
        </w:rPr>
        <w:t>higher satisfaction scores t</w:t>
      </w:r>
      <w:r w:rsidR="00053E4F">
        <w:rPr>
          <w:rFonts w:asciiTheme="minorHAnsi" w:hAnsiTheme="minorHAnsi" w:cs="Times"/>
        </w:rPr>
        <w:t>han any other country in Europe.</w:t>
      </w:r>
      <w:r w:rsidR="00053E4F" w:rsidRPr="00053E4F">
        <w:rPr>
          <w:rFonts w:asciiTheme="minorHAnsi" w:hAnsiTheme="minorHAnsi" w:cs="Times"/>
        </w:rPr>
        <w:t xml:space="preserve"> </w:t>
      </w:r>
    </w:p>
    <w:p w14:paraId="2FD22630" w14:textId="77777777" w:rsidR="005A09E2" w:rsidRPr="003174DC" w:rsidRDefault="00CD1707" w:rsidP="005A09E2">
      <w:pPr>
        <w:ind w:left="720"/>
        <w:rPr>
          <w:i/>
        </w:rPr>
      </w:pPr>
      <w:r w:rsidRPr="003174DC">
        <w:rPr>
          <w:i/>
        </w:rPr>
        <w:t xml:space="preserve">A: </w:t>
      </w:r>
      <w:r w:rsidR="00F9553D">
        <w:rPr>
          <w:i/>
        </w:rPr>
        <w:t>True</w:t>
      </w:r>
    </w:p>
    <w:p w14:paraId="2C0FDB4D" w14:textId="77777777" w:rsidR="005A09E2" w:rsidRDefault="00CD1707" w:rsidP="00CD1707">
      <w:pPr>
        <w:ind w:left="720"/>
        <w:rPr>
          <w:i/>
        </w:rPr>
      </w:pPr>
      <w:r w:rsidRPr="003174DC">
        <w:rPr>
          <w:i/>
        </w:rPr>
        <w:t xml:space="preserve">B: </w:t>
      </w:r>
      <w:r w:rsidR="00F9553D">
        <w:rPr>
          <w:i/>
        </w:rPr>
        <w:t>False</w:t>
      </w:r>
    </w:p>
    <w:p w14:paraId="775CE6F8" w14:textId="77777777" w:rsidR="00CD1707" w:rsidRDefault="00F9553D" w:rsidP="00F9553D">
      <w:r>
        <w:t>Answer: A</w:t>
      </w:r>
    </w:p>
    <w:p w14:paraId="4215BBAB" w14:textId="77777777" w:rsidR="00682AA1" w:rsidRDefault="00682AA1" w:rsidP="00682AA1">
      <w:r>
        <w:t>1</w:t>
      </w:r>
      <w:r w:rsidR="00815C4A">
        <w:t>3</w:t>
      </w:r>
      <w:r>
        <w:t xml:space="preserve">. </w:t>
      </w:r>
      <w:r w:rsidRPr="00E766FE">
        <w:t>Accord</w:t>
      </w:r>
      <w:r>
        <w:t>ing to Pine and Gilmore (1998),</w:t>
      </w:r>
      <w:r w:rsidRPr="00E766FE">
        <w:t xml:space="preserve"> when a company intentionally uses services as the stage, and goods as props to engage individual customers in a way that creates a memorable event</w:t>
      </w:r>
      <w:r>
        <w:t xml:space="preserve">, this may be referred to as: </w:t>
      </w:r>
      <w:r w:rsidRPr="00E766FE">
        <w:t xml:space="preserve"> </w:t>
      </w:r>
    </w:p>
    <w:p w14:paraId="56CD6776" w14:textId="77777777" w:rsidR="00682AA1" w:rsidRPr="003174DC" w:rsidRDefault="00682AA1" w:rsidP="00682AA1">
      <w:pPr>
        <w:ind w:firstLine="720"/>
        <w:rPr>
          <w:i/>
        </w:rPr>
      </w:pPr>
      <w:r w:rsidRPr="003174DC">
        <w:rPr>
          <w:i/>
        </w:rPr>
        <w:t xml:space="preserve">A: </w:t>
      </w:r>
      <w:r>
        <w:rPr>
          <w:i/>
        </w:rPr>
        <w:t>A distinct memory</w:t>
      </w:r>
    </w:p>
    <w:p w14:paraId="2106F9A1" w14:textId="77777777" w:rsidR="00682AA1" w:rsidRPr="003174DC" w:rsidRDefault="00682AA1" w:rsidP="00682AA1">
      <w:pPr>
        <w:ind w:left="720"/>
        <w:rPr>
          <w:i/>
        </w:rPr>
      </w:pPr>
      <w:r w:rsidRPr="003174DC">
        <w:rPr>
          <w:i/>
        </w:rPr>
        <w:t xml:space="preserve">B: </w:t>
      </w:r>
      <w:r>
        <w:rPr>
          <w:i/>
        </w:rPr>
        <w:t xml:space="preserve">A </w:t>
      </w:r>
      <w:proofErr w:type="spellStart"/>
      <w:r>
        <w:rPr>
          <w:i/>
        </w:rPr>
        <w:t>servicescape</w:t>
      </w:r>
      <w:proofErr w:type="spellEnd"/>
    </w:p>
    <w:p w14:paraId="23A34E36" w14:textId="77777777" w:rsidR="00682AA1" w:rsidRPr="003174DC" w:rsidRDefault="00682AA1" w:rsidP="00682AA1">
      <w:pPr>
        <w:ind w:left="720"/>
        <w:rPr>
          <w:i/>
        </w:rPr>
      </w:pPr>
      <w:r w:rsidRPr="003174DC">
        <w:rPr>
          <w:i/>
        </w:rPr>
        <w:t xml:space="preserve">C: </w:t>
      </w:r>
      <w:r>
        <w:rPr>
          <w:i/>
        </w:rPr>
        <w:t>A</w:t>
      </w:r>
      <w:r w:rsidRPr="00E766FE">
        <w:rPr>
          <w:i/>
        </w:rPr>
        <w:t xml:space="preserve"> service experience</w:t>
      </w:r>
      <w:r>
        <w:rPr>
          <w:i/>
        </w:rPr>
        <w:t xml:space="preserve"> </w:t>
      </w:r>
    </w:p>
    <w:p w14:paraId="4AFC3459" w14:textId="77777777" w:rsidR="00682AA1" w:rsidRPr="003174DC" w:rsidRDefault="00682AA1" w:rsidP="00682AA1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>
        <w:rPr>
          <w:i/>
        </w:rPr>
        <w:t>Customer service mastery</w:t>
      </w:r>
    </w:p>
    <w:p w14:paraId="48712627" w14:textId="77777777" w:rsidR="00682AA1" w:rsidRPr="003174DC" w:rsidRDefault="00682AA1" w:rsidP="00682AA1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>
        <w:rPr>
          <w:i/>
        </w:rPr>
        <w:t>Brand-infused moments</w:t>
      </w:r>
    </w:p>
    <w:p w14:paraId="37D18E9E" w14:textId="77777777" w:rsidR="00682AA1" w:rsidRDefault="00682AA1" w:rsidP="00682AA1">
      <w:r>
        <w:t>Answer: C</w:t>
      </w:r>
    </w:p>
    <w:p w14:paraId="7D59252D" w14:textId="77777777" w:rsidR="00774B25" w:rsidRDefault="00910D54" w:rsidP="00774B25">
      <w:r>
        <w:t>1</w:t>
      </w:r>
      <w:r w:rsidR="006B212D">
        <w:t>4</w:t>
      </w:r>
      <w:r>
        <w:t xml:space="preserve">. </w:t>
      </w:r>
      <w:r w:rsidR="00D1278D">
        <w:t>W</w:t>
      </w:r>
      <w:r w:rsidR="007F19A7">
        <w:t xml:space="preserve">hich of the following </w:t>
      </w:r>
      <w:r w:rsidR="00D1278D">
        <w:t xml:space="preserve">is not a key </w:t>
      </w:r>
      <w:r w:rsidR="007F19A7">
        <w:t xml:space="preserve">global consumer </w:t>
      </w:r>
      <w:r w:rsidR="00D1278D">
        <w:t>trend</w:t>
      </w:r>
      <w:r w:rsidR="00CD1707">
        <w:t>:</w:t>
      </w:r>
      <w:r w:rsidR="005716E2">
        <w:t xml:space="preserve"> </w:t>
      </w:r>
    </w:p>
    <w:p w14:paraId="5FF4311F" w14:textId="77777777" w:rsidR="008F63DC" w:rsidRPr="003174DC" w:rsidRDefault="008F63DC" w:rsidP="00774B25">
      <w:pPr>
        <w:ind w:firstLine="720"/>
        <w:rPr>
          <w:i/>
        </w:rPr>
      </w:pPr>
      <w:r w:rsidRPr="003174DC">
        <w:rPr>
          <w:i/>
        </w:rPr>
        <w:t xml:space="preserve">A: </w:t>
      </w:r>
      <w:r w:rsidR="00D1278D">
        <w:rPr>
          <w:i/>
        </w:rPr>
        <w:t>Demand for convenience and speed</w:t>
      </w:r>
    </w:p>
    <w:p w14:paraId="360D632E" w14:textId="77777777" w:rsidR="00910D54" w:rsidRPr="00910D54" w:rsidRDefault="008F63DC" w:rsidP="00131C17">
      <w:pPr>
        <w:ind w:left="720"/>
        <w:rPr>
          <w:i/>
        </w:rPr>
      </w:pPr>
      <w:r w:rsidRPr="003174DC">
        <w:rPr>
          <w:i/>
        </w:rPr>
        <w:t xml:space="preserve">B: </w:t>
      </w:r>
      <w:r w:rsidR="00D1278D">
        <w:rPr>
          <w:i/>
        </w:rPr>
        <w:t>Demand for service quality</w:t>
      </w:r>
    </w:p>
    <w:p w14:paraId="3AA2AB49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lastRenderedPageBreak/>
        <w:t xml:space="preserve">C: </w:t>
      </w:r>
      <w:r w:rsidR="007F19A7">
        <w:rPr>
          <w:i/>
        </w:rPr>
        <w:t>Demand for ethical products</w:t>
      </w:r>
    </w:p>
    <w:p w14:paraId="0D91E59E" w14:textId="77777777" w:rsidR="008F63DC" w:rsidRPr="003174DC" w:rsidRDefault="008F63DC" w:rsidP="00131C17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7F19A7">
        <w:rPr>
          <w:i/>
        </w:rPr>
        <w:t>Demand for customized products</w:t>
      </w:r>
    </w:p>
    <w:p w14:paraId="31228690" w14:textId="77777777" w:rsidR="003D475C" w:rsidRPr="003174DC" w:rsidRDefault="003D475C" w:rsidP="00131C17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3F2247">
        <w:rPr>
          <w:i/>
        </w:rPr>
        <w:t>Demand for robots</w:t>
      </w:r>
    </w:p>
    <w:p w14:paraId="14910394" w14:textId="77777777" w:rsidR="008F63DC" w:rsidRDefault="00D1278D" w:rsidP="00AC405E">
      <w:r>
        <w:t>Answer: E</w:t>
      </w:r>
    </w:p>
    <w:p w14:paraId="1A430043" w14:textId="77777777" w:rsidR="00BF35C0" w:rsidRDefault="00924D94" w:rsidP="00BF35C0">
      <w:r>
        <w:t>1</w:t>
      </w:r>
      <w:r w:rsidR="001D50A3">
        <w:t>5</w:t>
      </w:r>
      <w:r>
        <w:t xml:space="preserve">. </w:t>
      </w:r>
      <w:r w:rsidR="00BF35C0">
        <w:t>Customer demand for convenience can be seen to have impacted transportation through an increase in</w:t>
      </w:r>
    </w:p>
    <w:p w14:paraId="176DC65C" w14:textId="77777777" w:rsidR="00924D94" w:rsidRPr="00BF35C0" w:rsidRDefault="00924D94" w:rsidP="00F917B6">
      <w:pPr>
        <w:ind w:firstLine="720"/>
        <w:rPr>
          <w:i/>
        </w:rPr>
      </w:pPr>
      <w:r w:rsidRPr="00BF35C0">
        <w:rPr>
          <w:i/>
        </w:rPr>
        <w:t xml:space="preserve">A: </w:t>
      </w:r>
      <w:r w:rsidR="00BF35C0" w:rsidRPr="00BF35C0">
        <w:rPr>
          <w:i/>
        </w:rPr>
        <w:t xml:space="preserve">Drive-through sales </w:t>
      </w:r>
      <w:r w:rsidR="00BF35C0">
        <w:rPr>
          <w:i/>
        </w:rPr>
        <w:t>for restaurants</w:t>
      </w:r>
    </w:p>
    <w:p w14:paraId="695F7DDA" w14:textId="77777777" w:rsidR="00924D94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B: </w:t>
      </w:r>
      <w:r w:rsidR="00BF35C0" w:rsidRPr="00BF35C0">
        <w:rPr>
          <w:i/>
        </w:rPr>
        <w:t>Self check-in terminals</w:t>
      </w:r>
      <w:r w:rsidR="00BF35C0">
        <w:rPr>
          <w:i/>
        </w:rPr>
        <w:t xml:space="preserve"> at airports</w:t>
      </w:r>
    </w:p>
    <w:p w14:paraId="0F6C0A83" w14:textId="77777777" w:rsidR="00BF35C0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C: </w:t>
      </w:r>
      <w:r w:rsidR="00BF35C0" w:rsidRPr="00BF35C0">
        <w:rPr>
          <w:i/>
        </w:rPr>
        <w:t xml:space="preserve">Priority access to </w:t>
      </w:r>
      <w:r w:rsidR="00BF35C0">
        <w:rPr>
          <w:i/>
        </w:rPr>
        <w:t xml:space="preserve">amusement park </w:t>
      </w:r>
      <w:r w:rsidR="00BF35C0" w:rsidRPr="00BF35C0">
        <w:rPr>
          <w:i/>
        </w:rPr>
        <w:t xml:space="preserve">rides </w:t>
      </w:r>
    </w:p>
    <w:p w14:paraId="3EDBEFCC" w14:textId="77777777" w:rsidR="00924D94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D: </w:t>
      </w:r>
      <w:r w:rsidR="00BF35C0" w:rsidRPr="00BF35C0">
        <w:rPr>
          <w:i/>
        </w:rPr>
        <w:t xml:space="preserve">Shorter lines </w:t>
      </w:r>
      <w:r w:rsidR="00BF35C0">
        <w:rPr>
          <w:i/>
        </w:rPr>
        <w:t xml:space="preserve">and waiting times </w:t>
      </w:r>
      <w:r w:rsidR="00BF35C0" w:rsidRPr="00BF35C0">
        <w:rPr>
          <w:i/>
        </w:rPr>
        <w:t>at airports</w:t>
      </w:r>
    </w:p>
    <w:p w14:paraId="168B4565" w14:textId="77777777" w:rsidR="00924D94" w:rsidRPr="00BF35C0" w:rsidRDefault="00924D94" w:rsidP="00924D94">
      <w:pPr>
        <w:ind w:left="720"/>
        <w:rPr>
          <w:i/>
        </w:rPr>
      </w:pPr>
      <w:r w:rsidRPr="00BF35C0">
        <w:rPr>
          <w:i/>
        </w:rPr>
        <w:t xml:space="preserve">E: </w:t>
      </w:r>
      <w:r w:rsidR="00BF35C0" w:rsidRPr="00BF35C0">
        <w:rPr>
          <w:i/>
        </w:rPr>
        <w:t>Motor-way express lanes</w:t>
      </w:r>
      <w:r w:rsidR="00BF35C0">
        <w:rPr>
          <w:i/>
        </w:rPr>
        <w:t xml:space="preserve"> in general</w:t>
      </w:r>
    </w:p>
    <w:p w14:paraId="77F1F6D3" w14:textId="77777777" w:rsidR="00924D94" w:rsidRDefault="00BF35C0" w:rsidP="00924D94">
      <w:r>
        <w:t>Answer: B</w:t>
      </w:r>
    </w:p>
    <w:sectPr w:rsidR="00924D94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BC6E" w14:textId="77777777" w:rsidR="008D0E77" w:rsidRDefault="008D0E77" w:rsidP="00415F18">
      <w:pPr>
        <w:spacing w:after="0" w:line="240" w:lineRule="auto"/>
      </w:pPr>
      <w:r>
        <w:separator/>
      </w:r>
    </w:p>
  </w:endnote>
  <w:endnote w:type="continuationSeparator" w:id="0">
    <w:p w14:paraId="569CED47" w14:textId="77777777" w:rsidR="008D0E77" w:rsidRDefault="008D0E77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B3FC7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E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0A7FEC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E9CE2" w14:textId="77777777" w:rsidR="008D0E77" w:rsidRDefault="008D0E77" w:rsidP="00415F18">
      <w:pPr>
        <w:spacing w:after="0" w:line="240" w:lineRule="auto"/>
      </w:pPr>
      <w:r>
        <w:separator/>
      </w:r>
    </w:p>
  </w:footnote>
  <w:footnote w:type="continuationSeparator" w:id="0">
    <w:p w14:paraId="102F8D15" w14:textId="77777777" w:rsidR="008D0E77" w:rsidRDefault="008D0E77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FD04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r>
      <w:t xml:space="preserve">Goodfellow Publishers </w:t>
    </w:r>
    <w:r w:rsidRPr="00521B9C">
      <w:rPr>
        <w:i/>
        <w:iCs/>
      </w:rPr>
      <w:t>© Hudson &amp; Hudson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60E3"/>
    <w:rsid w:val="0002350B"/>
    <w:rsid w:val="00025700"/>
    <w:rsid w:val="00025BC2"/>
    <w:rsid w:val="00036A71"/>
    <w:rsid w:val="00037B55"/>
    <w:rsid w:val="0004629D"/>
    <w:rsid w:val="0005108D"/>
    <w:rsid w:val="00052172"/>
    <w:rsid w:val="00053252"/>
    <w:rsid w:val="00053E4F"/>
    <w:rsid w:val="00055039"/>
    <w:rsid w:val="00056A83"/>
    <w:rsid w:val="00060B97"/>
    <w:rsid w:val="00063370"/>
    <w:rsid w:val="00067020"/>
    <w:rsid w:val="00071AA7"/>
    <w:rsid w:val="00072A82"/>
    <w:rsid w:val="00073B22"/>
    <w:rsid w:val="0007522A"/>
    <w:rsid w:val="00077D87"/>
    <w:rsid w:val="00083D3A"/>
    <w:rsid w:val="00091AE2"/>
    <w:rsid w:val="00092E71"/>
    <w:rsid w:val="000A2091"/>
    <w:rsid w:val="000A77C3"/>
    <w:rsid w:val="000B4979"/>
    <w:rsid w:val="000B7361"/>
    <w:rsid w:val="000C398B"/>
    <w:rsid w:val="000D294C"/>
    <w:rsid w:val="000D4FAB"/>
    <w:rsid w:val="000E269E"/>
    <w:rsid w:val="000E76FC"/>
    <w:rsid w:val="000F1190"/>
    <w:rsid w:val="000F3D03"/>
    <w:rsid w:val="000F6B87"/>
    <w:rsid w:val="00100CA4"/>
    <w:rsid w:val="00105C12"/>
    <w:rsid w:val="00106F54"/>
    <w:rsid w:val="00111858"/>
    <w:rsid w:val="00115530"/>
    <w:rsid w:val="00116A3C"/>
    <w:rsid w:val="00116B1E"/>
    <w:rsid w:val="00120B09"/>
    <w:rsid w:val="00124589"/>
    <w:rsid w:val="001309D7"/>
    <w:rsid w:val="00131C17"/>
    <w:rsid w:val="0013401A"/>
    <w:rsid w:val="0013617E"/>
    <w:rsid w:val="00147E5A"/>
    <w:rsid w:val="00150896"/>
    <w:rsid w:val="001543C4"/>
    <w:rsid w:val="00155985"/>
    <w:rsid w:val="001731E2"/>
    <w:rsid w:val="00174520"/>
    <w:rsid w:val="001756C1"/>
    <w:rsid w:val="0019632E"/>
    <w:rsid w:val="001A03A2"/>
    <w:rsid w:val="001A0472"/>
    <w:rsid w:val="001A791B"/>
    <w:rsid w:val="001B2889"/>
    <w:rsid w:val="001C5551"/>
    <w:rsid w:val="001C6DE6"/>
    <w:rsid w:val="001D50A3"/>
    <w:rsid w:val="001D670D"/>
    <w:rsid w:val="001D79EE"/>
    <w:rsid w:val="001E0F46"/>
    <w:rsid w:val="001F26B2"/>
    <w:rsid w:val="001F4D5E"/>
    <w:rsid w:val="00206DEB"/>
    <w:rsid w:val="00214698"/>
    <w:rsid w:val="00215101"/>
    <w:rsid w:val="00216712"/>
    <w:rsid w:val="0021724A"/>
    <w:rsid w:val="0022712A"/>
    <w:rsid w:val="00234583"/>
    <w:rsid w:val="00241375"/>
    <w:rsid w:val="00246A0D"/>
    <w:rsid w:val="00247326"/>
    <w:rsid w:val="00260544"/>
    <w:rsid w:val="002659E1"/>
    <w:rsid w:val="00274A3E"/>
    <w:rsid w:val="002831D5"/>
    <w:rsid w:val="002A4B27"/>
    <w:rsid w:val="002A56CC"/>
    <w:rsid w:val="002B3B4E"/>
    <w:rsid w:val="002B533D"/>
    <w:rsid w:val="002C081A"/>
    <w:rsid w:val="002C1903"/>
    <w:rsid w:val="002C4236"/>
    <w:rsid w:val="002C7861"/>
    <w:rsid w:val="002C7FAD"/>
    <w:rsid w:val="002D3BD3"/>
    <w:rsid w:val="002D55EC"/>
    <w:rsid w:val="002D63CE"/>
    <w:rsid w:val="002E7511"/>
    <w:rsid w:val="002F039C"/>
    <w:rsid w:val="002F4DF0"/>
    <w:rsid w:val="00301C41"/>
    <w:rsid w:val="0031106D"/>
    <w:rsid w:val="00314CD8"/>
    <w:rsid w:val="00317073"/>
    <w:rsid w:val="003174DC"/>
    <w:rsid w:val="00324D01"/>
    <w:rsid w:val="00330D98"/>
    <w:rsid w:val="003325AF"/>
    <w:rsid w:val="00334277"/>
    <w:rsid w:val="00337182"/>
    <w:rsid w:val="00342344"/>
    <w:rsid w:val="003432C8"/>
    <w:rsid w:val="00343602"/>
    <w:rsid w:val="003438A2"/>
    <w:rsid w:val="00346039"/>
    <w:rsid w:val="00347C91"/>
    <w:rsid w:val="00350D43"/>
    <w:rsid w:val="00354FF5"/>
    <w:rsid w:val="003560D4"/>
    <w:rsid w:val="003571B5"/>
    <w:rsid w:val="00357ACF"/>
    <w:rsid w:val="00362AC3"/>
    <w:rsid w:val="00363B9C"/>
    <w:rsid w:val="003708AE"/>
    <w:rsid w:val="00373C1D"/>
    <w:rsid w:val="00380E31"/>
    <w:rsid w:val="003834A4"/>
    <w:rsid w:val="003952EF"/>
    <w:rsid w:val="003A18FC"/>
    <w:rsid w:val="003A5AFB"/>
    <w:rsid w:val="003B1C39"/>
    <w:rsid w:val="003B6A2B"/>
    <w:rsid w:val="003C1C96"/>
    <w:rsid w:val="003D4259"/>
    <w:rsid w:val="003D475C"/>
    <w:rsid w:val="003D6044"/>
    <w:rsid w:val="003E2411"/>
    <w:rsid w:val="003E2567"/>
    <w:rsid w:val="003E5338"/>
    <w:rsid w:val="003E66DB"/>
    <w:rsid w:val="003F08E5"/>
    <w:rsid w:val="003F1AF1"/>
    <w:rsid w:val="003F2247"/>
    <w:rsid w:val="003F3F51"/>
    <w:rsid w:val="003F7DD7"/>
    <w:rsid w:val="00401F30"/>
    <w:rsid w:val="00414C80"/>
    <w:rsid w:val="00415F18"/>
    <w:rsid w:val="00420B31"/>
    <w:rsid w:val="00427209"/>
    <w:rsid w:val="004274F1"/>
    <w:rsid w:val="00431795"/>
    <w:rsid w:val="00434147"/>
    <w:rsid w:val="0044250B"/>
    <w:rsid w:val="00445580"/>
    <w:rsid w:val="004502A2"/>
    <w:rsid w:val="00451B0E"/>
    <w:rsid w:val="00451ED1"/>
    <w:rsid w:val="00456C1E"/>
    <w:rsid w:val="00473B97"/>
    <w:rsid w:val="00477211"/>
    <w:rsid w:val="00477438"/>
    <w:rsid w:val="0047795F"/>
    <w:rsid w:val="00481D9C"/>
    <w:rsid w:val="004900BC"/>
    <w:rsid w:val="00497620"/>
    <w:rsid w:val="004A0E2F"/>
    <w:rsid w:val="004A13CA"/>
    <w:rsid w:val="004A242E"/>
    <w:rsid w:val="004A7AC9"/>
    <w:rsid w:val="004B0563"/>
    <w:rsid w:val="004B0E43"/>
    <w:rsid w:val="004B16A2"/>
    <w:rsid w:val="004B2B01"/>
    <w:rsid w:val="004B61DF"/>
    <w:rsid w:val="004C3433"/>
    <w:rsid w:val="004C516D"/>
    <w:rsid w:val="004D12F7"/>
    <w:rsid w:val="004E0969"/>
    <w:rsid w:val="004E7B3B"/>
    <w:rsid w:val="004F37F2"/>
    <w:rsid w:val="004F48C8"/>
    <w:rsid w:val="004F5FA3"/>
    <w:rsid w:val="005012A3"/>
    <w:rsid w:val="00503D4D"/>
    <w:rsid w:val="00510F91"/>
    <w:rsid w:val="00511445"/>
    <w:rsid w:val="00514C3E"/>
    <w:rsid w:val="00521B9C"/>
    <w:rsid w:val="005270EC"/>
    <w:rsid w:val="00530538"/>
    <w:rsid w:val="005333A8"/>
    <w:rsid w:val="00535AEE"/>
    <w:rsid w:val="00540880"/>
    <w:rsid w:val="005408F1"/>
    <w:rsid w:val="00541E7D"/>
    <w:rsid w:val="00551486"/>
    <w:rsid w:val="005537B7"/>
    <w:rsid w:val="00561ED4"/>
    <w:rsid w:val="005650FA"/>
    <w:rsid w:val="00567E45"/>
    <w:rsid w:val="005716E2"/>
    <w:rsid w:val="00571DC4"/>
    <w:rsid w:val="00575051"/>
    <w:rsid w:val="00586B11"/>
    <w:rsid w:val="00587319"/>
    <w:rsid w:val="00590221"/>
    <w:rsid w:val="0059350B"/>
    <w:rsid w:val="00596D16"/>
    <w:rsid w:val="005A09E2"/>
    <w:rsid w:val="005A1E20"/>
    <w:rsid w:val="005A2DD7"/>
    <w:rsid w:val="005A382B"/>
    <w:rsid w:val="005A7016"/>
    <w:rsid w:val="005B7DA8"/>
    <w:rsid w:val="005C0218"/>
    <w:rsid w:val="005C312F"/>
    <w:rsid w:val="005C3844"/>
    <w:rsid w:val="005D02D8"/>
    <w:rsid w:val="005E1391"/>
    <w:rsid w:val="005E1C7B"/>
    <w:rsid w:val="005F1CCC"/>
    <w:rsid w:val="005F7090"/>
    <w:rsid w:val="005F79E0"/>
    <w:rsid w:val="00607A39"/>
    <w:rsid w:val="006112CE"/>
    <w:rsid w:val="00613195"/>
    <w:rsid w:val="00620BF9"/>
    <w:rsid w:val="0062272E"/>
    <w:rsid w:val="0062467B"/>
    <w:rsid w:val="00625CCF"/>
    <w:rsid w:val="00625F26"/>
    <w:rsid w:val="0063001D"/>
    <w:rsid w:val="00640871"/>
    <w:rsid w:val="00650D24"/>
    <w:rsid w:val="00675400"/>
    <w:rsid w:val="00675547"/>
    <w:rsid w:val="00681FBF"/>
    <w:rsid w:val="00682AA1"/>
    <w:rsid w:val="00684973"/>
    <w:rsid w:val="006922A7"/>
    <w:rsid w:val="00696FBA"/>
    <w:rsid w:val="006971C8"/>
    <w:rsid w:val="00697AAA"/>
    <w:rsid w:val="006A0B7A"/>
    <w:rsid w:val="006A1731"/>
    <w:rsid w:val="006A6E1C"/>
    <w:rsid w:val="006B212D"/>
    <w:rsid w:val="006B2D5D"/>
    <w:rsid w:val="006B3F2F"/>
    <w:rsid w:val="006B673A"/>
    <w:rsid w:val="006C3BE7"/>
    <w:rsid w:val="006D40F3"/>
    <w:rsid w:val="006D61B3"/>
    <w:rsid w:val="006E53E1"/>
    <w:rsid w:val="006F2FA7"/>
    <w:rsid w:val="006F32CC"/>
    <w:rsid w:val="006F5479"/>
    <w:rsid w:val="006F72D5"/>
    <w:rsid w:val="00700EC0"/>
    <w:rsid w:val="0070171E"/>
    <w:rsid w:val="00703867"/>
    <w:rsid w:val="0071078A"/>
    <w:rsid w:val="00717497"/>
    <w:rsid w:val="00717B89"/>
    <w:rsid w:val="00721F41"/>
    <w:rsid w:val="0072536D"/>
    <w:rsid w:val="00727956"/>
    <w:rsid w:val="00731CAA"/>
    <w:rsid w:val="007337B9"/>
    <w:rsid w:val="0073392E"/>
    <w:rsid w:val="00733A40"/>
    <w:rsid w:val="0074129F"/>
    <w:rsid w:val="00741F3C"/>
    <w:rsid w:val="0074252D"/>
    <w:rsid w:val="00742828"/>
    <w:rsid w:val="007434C7"/>
    <w:rsid w:val="00745097"/>
    <w:rsid w:val="007465B8"/>
    <w:rsid w:val="00746C8C"/>
    <w:rsid w:val="00751B4D"/>
    <w:rsid w:val="00753965"/>
    <w:rsid w:val="00756F83"/>
    <w:rsid w:val="007607EA"/>
    <w:rsid w:val="00772382"/>
    <w:rsid w:val="00774B25"/>
    <w:rsid w:val="00775C48"/>
    <w:rsid w:val="00776F53"/>
    <w:rsid w:val="00781082"/>
    <w:rsid w:val="00781205"/>
    <w:rsid w:val="0078407F"/>
    <w:rsid w:val="00791102"/>
    <w:rsid w:val="00794882"/>
    <w:rsid w:val="00796E1D"/>
    <w:rsid w:val="007A28E9"/>
    <w:rsid w:val="007A2941"/>
    <w:rsid w:val="007A4BA7"/>
    <w:rsid w:val="007A6A5E"/>
    <w:rsid w:val="007B230E"/>
    <w:rsid w:val="007B249D"/>
    <w:rsid w:val="007B4C20"/>
    <w:rsid w:val="007B6D1B"/>
    <w:rsid w:val="007C3C69"/>
    <w:rsid w:val="007C7012"/>
    <w:rsid w:val="007E3F69"/>
    <w:rsid w:val="007F0211"/>
    <w:rsid w:val="007F0D4C"/>
    <w:rsid w:val="007F18F5"/>
    <w:rsid w:val="007F19A7"/>
    <w:rsid w:val="007F2819"/>
    <w:rsid w:val="007F6AD2"/>
    <w:rsid w:val="007F6B10"/>
    <w:rsid w:val="00805684"/>
    <w:rsid w:val="00815C4A"/>
    <w:rsid w:val="0082161C"/>
    <w:rsid w:val="008269A9"/>
    <w:rsid w:val="008273E2"/>
    <w:rsid w:val="00833431"/>
    <w:rsid w:val="0083561C"/>
    <w:rsid w:val="00837C95"/>
    <w:rsid w:val="00840227"/>
    <w:rsid w:val="00842D02"/>
    <w:rsid w:val="008436C6"/>
    <w:rsid w:val="00844AC0"/>
    <w:rsid w:val="00844CBA"/>
    <w:rsid w:val="00854B31"/>
    <w:rsid w:val="00855C19"/>
    <w:rsid w:val="008570AF"/>
    <w:rsid w:val="0086048E"/>
    <w:rsid w:val="0086258F"/>
    <w:rsid w:val="008667CD"/>
    <w:rsid w:val="00871831"/>
    <w:rsid w:val="00872EAF"/>
    <w:rsid w:val="00875A0D"/>
    <w:rsid w:val="008830BB"/>
    <w:rsid w:val="00885946"/>
    <w:rsid w:val="00886A23"/>
    <w:rsid w:val="008976D4"/>
    <w:rsid w:val="008A5FCE"/>
    <w:rsid w:val="008B0827"/>
    <w:rsid w:val="008B2070"/>
    <w:rsid w:val="008B2704"/>
    <w:rsid w:val="008B3489"/>
    <w:rsid w:val="008B795E"/>
    <w:rsid w:val="008C31B4"/>
    <w:rsid w:val="008C45A8"/>
    <w:rsid w:val="008C7F8A"/>
    <w:rsid w:val="008D02D1"/>
    <w:rsid w:val="008D062A"/>
    <w:rsid w:val="008D0E77"/>
    <w:rsid w:val="008D13D1"/>
    <w:rsid w:val="008D5598"/>
    <w:rsid w:val="008E1ACC"/>
    <w:rsid w:val="008F63DC"/>
    <w:rsid w:val="009056EF"/>
    <w:rsid w:val="00910D54"/>
    <w:rsid w:val="00915D2F"/>
    <w:rsid w:val="009178B6"/>
    <w:rsid w:val="00917C8E"/>
    <w:rsid w:val="0092113E"/>
    <w:rsid w:val="009216C6"/>
    <w:rsid w:val="00924D94"/>
    <w:rsid w:val="00926A51"/>
    <w:rsid w:val="0093010E"/>
    <w:rsid w:val="009314A5"/>
    <w:rsid w:val="00931AB6"/>
    <w:rsid w:val="009335E8"/>
    <w:rsid w:val="00966962"/>
    <w:rsid w:val="00970EC4"/>
    <w:rsid w:val="00974500"/>
    <w:rsid w:val="00975685"/>
    <w:rsid w:val="009801D2"/>
    <w:rsid w:val="0099009C"/>
    <w:rsid w:val="009A0E06"/>
    <w:rsid w:val="009A7BEE"/>
    <w:rsid w:val="009B50CF"/>
    <w:rsid w:val="009B6D2A"/>
    <w:rsid w:val="009B7ED4"/>
    <w:rsid w:val="009C46D2"/>
    <w:rsid w:val="009C5D6E"/>
    <w:rsid w:val="009C70F0"/>
    <w:rsid w:val="009D096C"/>
    <w:rsid w:val="009D29FA"/>
    <w:rsid w:val="009D7FE1"/>
    <w:rsid w:val="009E19B3"/>
    <w:rsid w:val="009E2A06"/>
    <w:rsid w:val="009E472E"/>
    <w:rsid w:val="009F7209"/>
    <w:rsid w:val="00A01206"/>
    <w:rsid w:val="00A03360"/>
    <w:rsid w:val="00A04241"/>
    <w:rsid w:val="00A17A3C"/>
    <w:rsid w:val="00A26D9D"/>
    <w:rsid w:val="00A42AF3"/>
    <w:rsid w:val="00A43B3A"/>
    <w:rsid w:val="00A50C17"/>
    <w:rsid w:val="00A61036"/>
    <w:rsid w:val="00A74872"/>
    <w:rsid w:val="00A75525"/>
    <w:rsid w:val="00A80527"/>
    <w:rsid w:val="00A8249A"/>
    <w:rsid w:val="00A8450C"/>
    <w:rsid w:val="00A848C5"/>
    <w:rsid w:val="00A8492D"/>
    <w:rsid w:val="00A84A45"/>
    <w:rsid w:val="00A86973"/>
    <w:rsid w:val="00A92757"/>
    <w:rsid w:val="00A97CCA"/>
    <w:rsid w:val="00AA1136"/>
    <w:rsid w:val="00AA2C7C"/>
    <w:rsid w:val="00AA2E73"/>
    <w:rsid w:val="00AC3D09"/>
    <w:rsid w:val="00AC405E"/>
    <w:rsid w:val="00AD1EB7"/>
    <w:rsid w:val="00AE07CC"/>
    <w:rsid w:val="00AE0E92"/>
    <w:rsid w:val="00AE15D8"/>
    <w:rsid w:val="00B0280C"/>
    <w:rsid w:val="00B03189"/>
    <w:rsid w:val="00B1071E"/>
    <w:rsid w:val="00B124A8"/>
    <w:rsid w:val="00B1695B"/>
    <w:rsid w:val="00B17E4B"/>
    <w:rsid w:val="00B30F3D"/>
    <w:rsid w:val="00B339A4"/>
    <w:rsid w:val="00B34485"/>
    <w:rsid w:val="00B402CF"/>
    <w:rsid w:val="00B44E6C"/>
    <w:rsid w:val="00B44EBC"/>
    <w:rsid w:val="00B500E6"/>
    <w:rsid w:val="00B51F42"/>
    <w:rsid w:val="00B52D0B"/>
    <w:rsid w:val="00B54747"/>
    <w:rsid w:val="00B658F5"/>
    <w:rsid w:val="00B73349"/>
    <w:rsid w:val="00B8685E"/>
    <w:rsid w:val="00B8719B"/>
    <w:rsid w:val="00B87A99"/>
    <w:rsid w:val="00B927AE"/>
    <w:rsid w:val="00B92F2F"/>
    <w:rsid w:val="00B935B5"/>
    <w:rsid w:val="00B95975"/>
    <w:rsid w:val="00B95C76"/>
    <w:rsid w:val="00BA22AA"/>
    <w:rsid w:val="00BC1180"/>
    <w:rsid w:val="00BD5C0D"/>
    <w:rsid w:val="00BE297E"/>
    <w:rsid w:val="00BE53CC"/>
    <w:rsid w:val="00BE6B4C"/>
    <w:rsid w:val="00BF35C0"/>
    <w:rsid w:val="00C00538"/>
    <w:rsid w:val="00C03743"/>
    <w:rsid w:val="00C07490"/>
    <w:rsid w:val="00C10588"/>
    <w:rsid w:val="00C143E1"/>
    <w:rsid w:val="00C17D84"/>
    <w:rsid w:val="00C20217"/>
    <w:rsid w:val="00C2049B"/>
    <w:rsid w:val="00C21F5B"/>
    <w:rsid w:val="00C22820"/>
    <w:rsid w:val="00C2520C"/>
    <w:rsid w:val="00C25C55"/>
    <w:rsid w:val="00C26BFA"/>
    <w:rsid w:val="00C35362"/>
    <w:rsid w:val="00C35AE7"/>
    <w:rsid w:val="00C42F55"/>
    <w:rsid w:val="00C4418C"/>
    <w:rsid w:val="00C45507"/>
    <w:rsid w:val="00C52BD9"/>
    <w:rsid w:val="00C53EC1"/>
    <w:rsid w:val="00C5420A"/>
    <w:rsid w:val="00C545E6"/>
    <w:rsid w:val="00C563FA"/>
    <w:rsid w:val="00C63B06"/>
    <w:rsid w:val="00C7229D"/>
    <w:rsid w:val="00C75BCD"/>
    <w:rsid w:val="00C80A26"/>
    <w:rsid w:val="00C941AA"/>
    <w:rsid w:val="00C96FAB"/>
    <w:rsid w:val="00CA4DA9"/>
    <w:rsid w:val="00CA7E5B"/>
    <w:rsid w:val="00CB38D2"/>
    <w:rsid w:val="00CB7EEA"/>
    <w:rsid w:val="00CC399B"/>
    <w:rsid w:val="00CC4F62"/>
    <w:rsid w:val="00CC512B"/>
    <w:rsid w:val="00CC694A"/>
    <w:rsid w:val="00CD0B01"/>
    <w:rsid w:val="00CD1707"/>
    <w:rsid w:val="00CD2CE9"/>
    <w:rsid w:val="00CD3EE1"/>
    <w:rsid w:val="00CF3E99"/>
    <w:rsid w:val="00CF7DD9"/>
    <w:rsid w:val="00D00EFA"/>
    <w:rsid w:val="00D10732"/>
    <w:rsid w:val="00D1278D"/>
    <w:rsid w:val="00D2316F"/>
    <w:rsid w:val="00D23A13"/>
    <w:rsid w:val="00D34B94"/>
    <w:rsid w:val="00D40899"/>
    <w:rsid w:val="00D43643"/>
    <w:rsid w:val="00D54662"/>
    <w:rsid w:val="00D64A3A"/>
    <w:rsid w:val="00D64B60"/>
    <w:rsid w:val="00D6687C"/>
    <w:rsid w:val="00D6690E"/>
    <w:rsid w:val="00D66E3F"/>
    <w:rsid w:val="00D679D9"/>
    <w:rsid w:val="00D7073F"/>
    <w:rsid w:val="00D72BCE"/>
    <w:rsid w:val="00D73D24"/>
    <w:rsid w:val="00D80678"/>
    <w:rsid w:val="00D80F5C"/>
    <w:rsid w:val="00D872FB"/>
    <w:rsid w:val="00D90980"/>
    <w:rsid w:val="00D90B07"/>
    <w:rsid w:val="00D97108"/>
    <w:rsid w:val="00DA7203"/>
    <w:rsid w:val="00DB3274"/>
    <w:rsid w:val="00DC0A25"/>
    <w:rsid w:val="00DD0B4A"/>
    <w:rsid w:val="00DE2DC1"/>
    <w:rsid w:val="00DF59EB"/>
    <w:rsid w:val="00DF73BF"/>
    <w:rsid w:val="00E00488"/>
    <w:rsid w:val="00E00F8F"/>
    <w:rsid w:val="00E020AF"/>
    <w:rsid w:val="00E034EB"/>
    <w:rsid w:val="00E06A35"/>
    <w:rsid w:val="00E07B15"/>
    <w:rsid w:val="00E27624"/>
    <w:rsid w:val="00E31D63"/>
    <w:rsid w:val="00E3241C"/>
    <w:rsid w:val="00E369DF"/>
    <w:rsid w:val="00E41199"/>
    <w:rsid w:val="00E41D7F"/>
    <w:rsid w:val="00E430A3"/>
    <w:rsid w:val="00E54E6F"/>
    <w:rsid w:val="00E60870"/>
    <w:rsid w:val="00E60B50"/>
    <w:rsid w:val="00E66C57"/>
    <w:rsid w:val="00E706A6"/>
    <w:rsid w:val="00E766FE"/>
    <w:rsid w:val="00E87BF3"/>
    <w:rsid w:val="00E92062"/>
    <w:rsid w:val="00E92D87"/>
    <w:rsid w:val="00E95B6A"/>
    <w:rsid w:val="00EA376E"/>
    <w:rsid w:val="00EA770E"/>
    <w:rsid w:val="00EB47AF"/>
    <w:rsid w:val="00EC094D"/>
    <w:rsid w:val="00EC09CF"/>
    <w:rsid w:val="00EC0D9F"/>
    <w:rsid w:val="00EE1C43"/>
    <w:rsid w:val="00EE544A"/>
    <w:rsid w:val="00EE54C7"/>
    <w:rsid w:val="00EE5567"/>
    <w:rsid w:val="00EE5FA7"/>
    <w:rsid w:val="00EE7578"/>
    <w:rsid w:val="00EF4AA4"/>
    <w:rsid w:val="00F00ACE"/>
    <w:rsid w:val="00F026AF"/>
    <w:rsid w:val="00F133C8"/>
    <w:rsid w:val="00F27BB9"/>
    <w:rsid w:val="00F43F12"/>
    <w:rsid w:val="00F44AFA"/>
    <w:rsid w:val="00F46B0E"/>
    <w:rsid w:val="00F604D8"/>
    <w:rsid w:val="00F63164"/>
    <w:rsid w:val="00F71A21"/>
    <w:rsid w:val="00F7353C"/>
    <w:rsid w:val="00F74A09"/>
    <w:rsid w:val="00F76D6B"/>
    <w:rsid w:val="00F774DE"/>
    <w:rsid w:val="00F77C1A"/>
    <w:rsid w:val="00F80169"/>
    <w:rsid w:val="00F82B56"/>
    <w:rsid w:val="00F8463F"/>
    <w:rsid w:val="00F917B6"/>
    <w:rsid w:val="00F91C43"/>
    <w:rsid w:val="00F93941"/>
    <w:rsid w:val="00F9553D"/>
    <w:rsid w:val="00FA1698"/>
    <w:rsid w:val="00FA38B5"/>
    <w:rsid w:val="00FA4DFA"/>
    <w:rsid w:val="00FA5D3A"/>
    <w:rsid w:val="00FA7864"/>
    <w:rsid w:val="00FB12A0"/>
    <w:rsid w:val="00FB5B03"/>
    <w:rsid w:val="00FB7C18"/>
    <w:rsid w:val="00FC57CF"/>
    <w:rsid w:val="00FC5C73"/>
    <w:rsid w:val="00FC6650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F0F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link w:val="Heading1Char"/>
    <w:uiPriority w:val="9"/>
    <w:qFormat/>
    <w:locked/>
    <w:rsid w:val="00924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24D9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692</Words>
  <Characters>3946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43</cp:revision>
  <dcterms:created xsi:type="dcterms:W3CDTF">2012-12-11T13:43:00Z</dcterms:created>
  <dcterms:modified xsi:type="dcterms:W3CDTF">2022-02-03T23:31:00Z</dcterms:modified>
</cp:coreProperties>
</file>